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AE74" w14:textId="4147801F" w:rsidR="00D303F6" w:rsidRPr="009849A2" w:rsidRDefault="005378B1" w:rsidP="00353E0A">
      <w:pPr>
        <w:ind w:firstLineChars="400" w:firstLine="960"/>
      </w:pPr>
      <w:r w:rsidRPr="009849A2">
        <w:rPr>
          <w:rFonts w:hint="eastAsia"/>
        </w:rPr>
        <w:t>柏原市</w:t>
      </w:r>
      <w:r w:rsidR="004D7BE6">
        <w:rPr>
          <w:rFonts w:hint="eastAsia"/>
        </w:rPr>
        <w:t>短期集中</w:t>
      </w:r>
      <w:r w:rsidR="000C5F5A">
        <w:rPr>
          <w:rFonts w:hint="eastAsia"/>
        </w:rPr>
        <w:t>予防サービス</w:t>
      </w:r>
      <w:r w:rsidR="001F41A2">
        <w:rPr>
          <w:rFonts w:hint="eastAsia"/>
        </w:rPr>
        <w:t>業務</w:t>
      </w:r>
      <w:r w:rsidR="00587677">
        <w:rPr>
          <w:rFonts w:hint="eastAsia"/>
        </w:rPr>
        <w:t>（単価契約）</w:t>
      </w:r>
      <w:r w:rsidR="001F41A2">
        <w:rPr>
          <w:rFonts w:hint="eastAsia"/>
        </w:rPr>
        <w:t>プロポーザル実施要領</w:t>
      </w:r>
    </w:p>
    <w:p w14:paraId="58327247" w14:textId="77777777" w:rsidR="00F92B27" w:rsidRPr="004D7BE6" w:rsidRDefault="00F92B27" w:rsidP="00DA24EF"/>
    <w:p w14:paraId="2256FB57" w14:textId="20ED6B3C" w:rsidR="00F92B27" w:rsidRPr="009849A2" w:rsidRDefault="00F92B27" w:rsidP="00DA24EF">
      <w:pPr>
        <w:ind w:firstLineChars="100" w:firstLine="240"/>
      </w:pPr>
      <w:r w:rsidRPr="009849A2">
        <w:rPr>
          <w:rFonts w:hint="eastAsia"/>
        </w:rPr>
        <w:t>本実施要領は、</w:t>
      </w:r>
      <w:r w:rsidR="005378B1" w:rsidRPr="009849A2">
        <w:rPr>
          <w:rFonts w:hint="eastAsia"/>
        </w:rPr>
        <w:t>柏原市</w:t>
      </w:r>
      <w:r w:rsidR="004D7BE6">
        <w:rPr>
          <w:rFonts w:hint="eastAsia"/>
        </w:rPr>
        <w:t>短期集中</w:t>
      </w:r>
      <w:r w:rsidR="000C5F5A">
        <w:rPr>
          <w:rFonts w:hint="eastAsia"/>
        </w:rPr>
        <w:t>予防サービス</w:t>
      </w:r>
      <w:r w:rsidRPr="009849A2">
        <w:rPr>
          <w:rFonts w:hint="eastAsia"/>
        </w:rPr>
        <w:t>業務を公募型プロポーザル方式（以下「プロポーザル」という。）により選定するために必要な事項を定める。</w:t>
      </w:r>
    </w:p>
    <w:p w14:paraId="7DF50182" w14:textId="77777777" w:rsidR="00F92B27" w:rsidRPr="00353E0A" w:rsidRDefault="00F92B27"/>
    <w:p w14:paraId="3B47CE50" w14:textId="77777777" w:rsidR="0077554A" w:rsidRPr="009849A2" w:rsidRDefault="0077554A">
      <w:r w:rsidRPr="009849A2">
        <w:rPr>
          <w:rFonts w:hint="eastAsia"/>
        </w:rPr>
        <w:t>１　目的</w:t>
      </w:r>
    </w:p>
    <w:p w14:paraId="4CC2B717" w14:textId="7368EA6F" w:rsidR="00F841C7" w:rsidRPr="009849A2" w:rsidRDefault="00F841C7" w:rsidP="00F841C7">
      <w:pPr>
        <w:ind w:left="240" w:hangingChars="100" w:hanging="240"/>
      </w:pPr>
      <w:r w:rsidRPr="009849A2">
        <w:rPr>
          <w:rFonts w:hint="eastAsia"/>
        </w:rPr>
        <w:t xml:space="preserve">　　本業務は、高齢者が要介護状態等となることの予防又は要介護状態等の軽減若しくは悪化を防止するため、豊富な実務経験と高い専門性をもって、身体機能の向上が見込める介護予防プログラムを</w:t>
      </w:r>
      <w:r w:rsidR="007C3B9C">
        <w:rPr>
          <w:rFonts w:hint="eastAsia"/>
        </w:rPr>
        <w:t>提供できる民間事業者等に業務を委託し、短期集中予防サービス</w:t>
      </w:r>
      <w:r w:rsidRPr="009849A2">
        <w:rPr>
          <w:rFonts w:hint="eastAsia"/>
        </w:rPr>
        <w:t>業務を円滑に遂行することを目的とする。</w:t>
      </w:r>
    </w:p>
    <w:p w14:paraId="64F6DA00" w14:textId="77777777" w:rsidR="00F841C7" w:rsidRPr="007C3B9C" w:rsidRDefault="00F841C7" w:rsidP="00F841C7">
      <w:pPr>
        <w:ind w:left="240" w:hangingChars="100" w:hanging="240"/>
      </w:pPr>
    </w:p>
    <w:p w14:paraId="6D161A5F" w14:textId="77777777" w:rsidR="00F92B27" w:rsidRPr="009849A2" w:rsidRDefault="004A4498">
      <w:r w:rsidRPr="009849A2">
        <w:rPr>
          <w:rFonts w:hint="eastAsia"/>
        </w:rPr>
        <w:t>２</w:t>
      </w:r>
      <w:r w:rsidR="00F92B27" w:rsidRPr="009849A2">
        <w:rPr>
          <w:rFonts w:hint="eastAsia"/>
        </w:rPr>
        <w:t xml:space="preserve">　業務概要</w:t>
      </w:r>
    </w:p>
    <w:p w14:paraId="03FEAFB1" w14:textId="09658AEA" w:rsidR="00F92B27" w:rsidRPr="009849A2" w:rsidRDefault="00F92B27" w:rsidP="00DA24EF">
      <w:pPr>
        <w:ind w:leftChars="100" w:left="2160" w:hangingChars="800" w:hanging="1920"/>
      </w:pPr>
      <w:r w:rsidRPr="009849A2">
        <w:rPr>
          <w:rFonts w:hint="eastAsia"/>
        </w:rPr>
        <w:t>(1) 業務名</w:t>
      </w:r>
      <w:r w:rsidRPr="009849A2">
        <w:tab/>
      </w:r>
      <w:r w:rsidR="00DA24EF" w:rsidRPr="009849A2">
        <w:rPr>
          <w:rFonts w:hint="eastAsia"/>
        </w:rPr>
        <w:t>柏原市</w:t>
      </w:r>
      <w:r w:rsidR="004D7BE6">
        <w:rPr>
          <w:rFonts w:hint="eastAsia"/>
        </w:rPr>
        <w:t>短期集中</w:t>
      </w:r>
      <w:r w:rsidR="0019675C">
        <w:rPr>
          <w:rFonts w:hint="eastAsia"/>
        </w:rPr>
        <w:t>予防サービス</w:t>
      </w:r>
      <w:r w:rsidRPr="009849A2">
        <w:rPr>
          <w:rFonts w:hint="eastAsia"/>
        </w:rPr>
        <w:t>業務</w:t>
      </w:r>
      <w:r w:rsidR="00587677">
        <w:rPr>
          <w:rFonts w:hint="eastAsia"/>
        </w:rPr>
        <w:t>（単価契約）</w:t>
      </w:r>
    </w:p>
    <w:p w14:paraId="5CA6D278" w14:textId="3F126646" w:rsidR="00F92B27" w:rsidRPr="009849A2" w:rsidRDefault="00F92B27" w:rsidP="006C769B">
      <w:pPr>
        <w:ind w:firstLineChars="100" w:firstLine="240"/>
      </w:pPr>
      <w:r w:rsidRPr="009849A2">
        <w:rPr>
          <w:rFonts w:hint="eastAsia"/>
        </w:rPr>
        <w:t>(2) 業務内容</w:t>
      </w:r>
      <w:r w:rsidR="00054890">
        <w:rPr>
          <w:rFonts w:hint="eastAsia"/>
        </w:rPr>
        <w:t xml:space="preserve">　　</w:t>
      </w:r>
      <w:r w:rsidR="007B2348" w:rsidRPr="009849A2">
        <w:rPr>
          <w:rFonts w:hint="eastAsia"/>
        </w:rPr>
        <w:t>本業務は、次のア及びイから構成する。</w:t>
      </w:r>
    </w:p>
    <w:p w14:paraId="06E53624" w14:textId="6790E54A" w:rsidR="007B2348" w:rsidRPr="009849A2" w:rsidRDefault="007B2348" w:rsidP="006C769B">
      <w:pPr>
        <w:ind w:firstLineChars="100" w:firstLine="240"/>
      </w:pPr>
      <w:r w:rsidRPr="009849A2">
        <w:rPr>
          <w:rFonts w:hint="eastAsia"/>
        </w:rPr>
        <w:t xml:space="preserve">                   ア</w:t>
      </w:r>
      <w:r w:rsidR="0019675C">
        <w:rPr>
          <w:rFonts w:hint="eastAsia"/>
        </w:rPr>
        <w:t xml:space="preserve">　訪問</w:t>
      </w:r>
      <w:r w:rsidR="00893884">
        <w:rPr>
          <w:rFonts w:hint="eastAsia"/>
        </w:rPr>
        <w:t>C</w:t>
      </w:r>
      <w:r w:rsidR="0019675C">
        <w:rPr>
          <w:rFonts w:hint="eastAsia"/>
        </w:rPr>
        <w:t>型</w:t>
      </w:r>
    </w:p>
    <w:p w14:paraId="72405E20" w14:textId="77777777" w:rsidR="00893884" w:rsidRDefault="007B2348" w:rsidP="006C769B">
      <w:pPr>
        <w:ind w:firstLineChars="100" w:firstLine="240"/>
      </w:pPr>
      <w:r w:rsidRPr="009849A2">
        <w:rPr>
          <w:rFonts w:hint="eastAsia"/>
        </w:rPr>
        <w:t xml:space="preserve">                   </w:t>
      </w:r>
      <w:r w:rsidR="0019675C">
        <w:rPr>
          <w:rFonts w:hint="eastAsia"/>
        </w:rPr>
        <w:t>イ　通所</w:t>
      </w:r>
      <w:r w:rsidR="00893884">
        <w:rPr>
          <w:rFonts w:hint="eastAsia"/>
        </w:rPr>
        <w:t>C</w:t>
      </w:r>
      <w:r w:rsidR="0019675C">
        <w:rPr>
          <w:rFonts w:hint="eastAsia"/>
        </w:rPr>
        <w:t>型</w:t>
      </w:r>
    </w:p>
    <w:p w14:paraId="0C1782E7" w14:textId="3BA98AD8" w:rsidR="007B2348" w:rsidRPr="009849A2" w:rsidRDefault="007B2348" w:rsidP="006C769B">
      <w:pPr>
        <w:ind w:firstLineChars="100" w:firstLine="240"/>
      </w:pPr>
      <w:r w:rsidRPr="009849A2">
        <w:rPr>
          <w:rFonts w:hint="eastAsia"/>
        </w:rPr>
        <w:t xml:space="preserve">　　　　　　　　　 詳細は、別紙業務仕様書（以下「仕様書」という。）のとおり。</w:t>
      </w:r>
    </w:p>
    <w:p w14:paraId="7D057E34" w14:textId="38D7B675" w:rsidR="00F92B27" w:rsidRPr="0013378A" w:rsidRDefault="00F92B27" w:rsidP="0013378A">
      <w:pPr>
        <w:ind w:leftChars="100" w:left="2160" w:hangingChars="800" w:hanging="1920"/>
        <w:rPr>
          <w:rFonts w:hAnsi="ＭＳ 明朝"/>
        </w:rPr>
      </w:pPr>
      <w:r w:rsidRPr="009849A2">
        <w:rPr>
          <w:rFonts w:hint="eastAsia"/>
        </w:rPr>
        <w:t>(3) 履行</w:t>
      </w:r>
      <w:r w:rsidR="00AC1C64" w:rsidRPr="009849A2">
        <w:rPr>
          <w:rFonts w:hint="eastAsia"/>
        </w:rPr>
        <w:t>期間</w:t>
      </w:r>
      <w:r w:rsidRPr="009849A2">
        <w:tab/>
      </w:r>
      <w:r w:rsidR="007C3B9C">
        <w:rPr>
          <w:rFonts w:hint="eastAsia"/>
        </w:rPr>
        <w:t>契約締結日の翌日</w:t>
      </w:r>
      <w:r w:rsidR="00892A99" w:rsidRPr="009849A2">
        <w:rPr>
          <w:rFonts w:hint="eastAsia"/>
        </w:rPr>
        <w:t>から令和</w:t>
      </w:r>
      <w:r w:rsidR="0013378A">
        <w:rPr>
          <w:rFonts w:hint="eastAsia"/>
        </w:rPr>
        <w:t>9</w:t>
      </w:r>
      <w:r w:rsidR="00753327" w:rsidRPr="009849A2">
        <w:rPr>
          <w:rFonts w:hint="eastAsia"/>
        </w:rPr>
        <w:t>年</w:t>
      </w:r>
      <w:r w:rsidR="0013378A">
        <w:rPr>
          <w:rFonts w:hint="eastAsia"/>
        </w:rPr>
        <w:t>8</w:t>
      </w:r>
      <w:r w:rsidR="00753327" w:rsidRPr="009849A2">
        <w:rPr>
          <w:rFonts w:hint="eastAsia"/>
        </w:rPr>
        <w:t>月31日まで</w:t>
      </w:r>
      <w:r w:rsidR="0013378A" w:rsidRPr="00A41111">
        <w:rPr>
          <w:rFonts w:asciiTheme="minorEastAsia" w:hAnsiTheme="minorEastAsia" w:hint="eastAsia"/>
        </w:rPr>
        <w:t>（</w:t>
      </w:r>
      <w:r w:rsidR="0013378A" w:rsidRPr="0013378A">
        <w:rPr>
          <w:rFonts w:hAnsi="ＭＳ 明朝" w:hint="eastAsia"/>
        </w:rPr>
        <w:t>ただし、令和9年6月1日から令和9年8月31日までの間は令和9年5月31日時点で本サービスを受けている人への業務に限る）</w:t>
      </w:r>
    </w:p>
    <w:p w14:paraId="56C78A20" w14:textId="3FA6022B" w:rsidR="003C0FB2" w:rsidRPr="009849A2" w:rsidRDefault="003C0FB2" w:rsidP="006C769B">
      <w:pPr>
        <w:ind w:firstLineChars="100" w:firstLine="240"/>
      </w:pPr>
      <w:r w:rsidRPr="009849A2">
        <w:rPr>
          <w:rFonts w:hint="eastAsia"/>
        </w:rPr>
        <w:t>(4) 契約方式</w:t>
      </w:r>
      <w:r w:rsidR="00054890">
        <w:rPr>
          <w:rFonts w:hint="eastAsia"/>
        </w:rPr>
        <w:t xml:space="preserve">　　</w:t>
      </w:r>
      <w:r w:rsidRPr="009849A2">
        <w:rPr>
          <w:rFonts w:hint="eastAsia"/>
        </w:rPr>
        <w:t>単価契約</w:t>
      </w:r>
    </w:p>
    <w:p w14:paraId="400AC391" w14:textId="60C3BFF3" w:rsidR="003C0FB2" w:rsidRPr="009849A2" w:rsidRDefault="00753327" w:rsidP="006C769B">
      <w:pPr>
        <w:ind w:firstLineChars="100" w:firstLine="240"/>
      </w:pPr>
      <w:r w:rsidRPr="009849A2">
        <w:rPr>
          <w:rFonts w:hint="eastAsia"/>
        </w:rPr>
        <w:t>(</w:t>
      </w:r>
      <w:r w:rsidR="003C0FB2" w:rsidRPr="009849A2">
        <w:rPr>
          <w:rFonts w:hint="eastAsia"/>
        </w:rPr>
        <w:t>5</w:t>
      </w:r>
      <w:r w:rsidRPr="009849A2">
        <w:rPr>
          <w:rFonts w:hint="eastAsia"/>
        </w:rPr>
        <w:t>) 委託料上限額</w:t>
      </w:r>
      <w:r w:rsidRPr="009849A2">
        <w:tab/>
      </w:r>
      <w:r w:rsidR="007C3B9C">
        <w:rPr>
          <w:rFonts w:hint="eastAsia"/>
        </w:rPr>
        <w:t>ア　訪問</w:t>
      </w:r>
      <w:r w:rsidR="00893884">
        <w:rPr>
          <w:rFonts w:hint="eastAsia"/>
        </w:rPr>
        <w:t>C</w:t>
      </w:r>
      <w:r w:rsidR="007C3B9C">
        <w:rPr>
          <w:rFonts w:hint="eastAsia"/>
        </w:rPr>
        <w:t>型</w:t>
      </w:r>
    </w:p>
    <w:p w14:paraId="77FD78A0" w14:textId="77777777" w:rsidR="006E26E1" w:rsidRDefault="006E26E1" w:rsidP="006E26E1">
      <w:pPr>
        <w:ind w:firstLineChars="1150" w:firstLine="2760"/>
      </w:pPr>
      <w:r>
        <w:rPr>
          <w:rFonts w:hint="eastAsia"/>
        </w:rPr>
        <w:t>②利用額（利用者1人あたり）10,0</w:t>
      </w:r>
      <w:r w:rsidR="007C3B9C">
        <w:rPr>
          <w:rFonts w:hint="eastAsia"/>
        </w:rPr>
        <w:t>00</w:t>
      </w:r>
      <w:r w:rsidR="00753327" w:rsidRPr="009849A2">
        <w:rPr>
          <w:rFonts w:hint="eastAsia"/>
        </w:rPr>
        <w:t>円</w:t>
      </w:r>
    </w:p>
    <w:p w14:paraId="520981FE" w14:textId="5DB837FD" w:rsidR="00753327" w:rsidRPr="009849A2" w:rsidRDefault="00753327" w:rsidP="006E26E1">
      <w:pPr>
        <w:ind w:firstLineChars="1100" w:firstLine="2640"/>
      </w:pPr>
      <w:r w:rsidRPr="009849A2">
        <w:rPr>
          <w:rFonts w:hint="eastAsia"/>
        </w:rPr>
        <w:t>（消費税及び地方消費税</w:t>
      </w:r>
      <w:r w:rsidR="00B32487">
        <w:rPr>
          <w:rFonts w:hint="eastAsia"/>
        </w:rPr>
        <w:t>は非課税</w:t>
      </w:r>
      <w:r w:rsidRPr="009849A2">
        <w:rPr>
          <w:rFonts w:hint="eastAsia"/>
        </w:rPr>
        <w:t>）</w:t>
      </w:r>
    </w:p>
    <w:p w14:paraId="51CCCE74" w14:textId="37B6089C" w:rsidR="00753327" w:rsidRPr="006E26E1" w:rsidRDefault="003C0FB2">
      <w:r w:rsidRPr="009849A2">
        <w:rPr>
          <w:rFonts w:hint="eastAsia"/>
        </w:rPr>
        <w:t xml:space="preserve">　　　　　　　　　　 </w:t>
      </w:r>
      <w:r w:rsidR="007C3B9C">
        <w:rPr>
          <w:rFonts w:hint="eastAsia"/>
        </w:rPr>
        <w:t>イ　通所</w:t>
      </w:r>
      <w:r w:rsidR="00893884">
        <w:rPr>
          <w:rFonts w:hint="eastAsia"/>
        </w:rPr>
        <w:t>C</w:t>
      </w:r>
      <w:r w:rsidR="007C3B9C">
        <w:rPr>
          <w:rFonts w:hint="eastAsia"/>
        </w:rPr>
        <w:t>型</w:t>
      </w:r>
    </w:p>
    <w:p w14:paraId="39192889" w14:textId="77777777" w:rsidR="007C3B9C" w:rsidRDefault="00AA4746" w:rsidP="007C3B9C">
      <w:pPr>
        <w:ind w:leftChars="100" w:left="2400" w:hangingChars="900" w:hanging="2160"/>
      </w:pPr>
      <w:r>
        <w:rPr>
          <w:rFonts w:hint="eastAsia"/>
        </w:rPr>
        <w:t xml:space="preserve">　　　　　　　　　　</w:t>
      </w:r>
      <w:r w:rsidRPr="0063241B">
        <w:rPr>
          <w:rFonts w:hint="eastAsia"/>
        </w:rPr>
        <w:t xml:space="preserve">　</w:t>
      </w:r>
      <w:r w:rsidR="007C3B9C">
        <w:rPr>
          <w:rFonts w:hint="eastAsia"/>
        </w:rPr>
        <w:t>以下のとおり、①、②のそれぞれについて上限額を設ける。</w:t>
      </w:r>
    </w:p>
    <w:p w14:paraId="1534D4EE" w14:textId="5108E7FA" w:rsidR="007C3B9C" w:rsidRDefault="007C3B9C" w:rsidP="007C3B9C">
      <w:pPr>
        <w:ind w:leftChars="1000" w:left="2400" w:firstLineChars="100" w:firstLine="240"/>
      </w:pPr>
      <w:r w:rsidRPr="0063241B">
        <w:rPr>
          <w:rFonts w:hint="eastAsia"/>
        </w:rPr>
        <w:t>（</w:t>
      </w:r>
      <w:r>
        <w:rPr>
          <w:rFonts w:hint="eastAsia"/>
        </w:rPr>
        <w:t>それぞれ</w:t>
      </w:r>
      <w:r w:rsidRPr="0063241B">
        <w:rPr>
          <w:rFonts w:hint="eastAsia"/>
        </w:rPr>
        <w:t>消費税及び地方</w:t>
      </w:r>
      <w:r>
        <w:rPr>
          <w:rFonts w:hint="eastAsia"/>
        </w:rPr>
        <w:t>消費税</w:t>
      </w:r>
      <w:r w:rsidR="00B32487">
        <w:rPr>
          <w:rFonts w:hint="eastAsia"/>
        </w:rPr>
        <w:t>は非課税</w:t>
      </w:r>
      <w:r w:rsidRPr="009849A2">
        <w:rPr>
          <w:rFonts w:hint="eastAsia"/>
        </w:rPr>
        <w:t>）</w:t>
      </w:r>
    </w:p>
    <w:p w14:paraId="10703B27" w14:textId="45DBBD5C" w:rsidR="005C6549" w:rsidRDefault="007C3B9C" w:rsidP="005C6549">
      <w:pPr>
        <w:pStyle w:val="ab"/>
        <w:numPr>
          <w:ilvl w:val="0"/>
          <w:numId w:val="4"/>
        </w:numPr>
        <w:ind w:leftChars="0"/>
      </w:pPr>
      <w:r>
        <w:rPr>
          <w:rFonts w:hint="eastAsia"/>
        </w:rPr>
        <w:t>実施基本額（開催1回あたり）：40,000円</w:t>
      </w:r>
    </w:p>
    <w:p w14:paraId="0051FA8A" w14:textId="77777777" w:rsidR="007C3B9C" w:rsidRDefault="007C3B9C" w:rsidP="007C3B9C">
      <w:pPr>
        <w:ind w:leftChars="1000" w:left="2400" w:firstLineChars="150" w:firstLine="360"/>
      </w:pPr>
      <w:r>
        <w:rPr>
          <w:rFonts w:hint="eastAsia"/>
        </w:rPr>
        <w:t>②利用額（利用者1人あたり）：</w:t>
      </w:r>
      <w:r w:rsidRPr="009849A2">
        <w:t xml:space="preserve"> </w:t>
      </w:r>
      <w:r>
        <w:rPr>
          <w:rFonts w:hint="eastAsia"/>
        </w:rPr>
        <w:t>10,000円</w:t>
      </w:r>
    </w:p>
    <w:p w14:paraId="369C9937" w14:textId="7E0B781E" w:rsidR="003C0FB2" w:rsidRPr="009849A2" w:rsidRDefault="007C3B9C" w:rsidP="00893884">
      <w:pPr>
        <w:ind w:leftChars="1150" w:left="2760"/>
      </w:pPr>
      <w:r>
        <w:rPr>
          <w:rFonts w:hint="eastAsia"/>
        </w:rPr>
        <w:t>※開催1回とは、利用者に対し、通所</w:t>
      </w:r>
      <w:r w:rsidR="00893884">
        <w:rPr>
          <w:rFonts w:hint="eastAsia"/>
        </w:rPr>
        <w:t>C</w:t>
      </w:r>
      <w:r>
        <w:rPr>
          <w:rFonts w:hint="eastAsia"/>
        </w:rPr>
        <w:t>型を2時間程度1回行った場合とする。（利用者が0人の場合、開催1回とはならない。）</w:t>
      </w:r>
    </w:p>
    <w:p w14:paraId="30AEB6A3" w14:textId="77777777" w:rsidR="003C0FB2" w:rsidRPr="009849A2" w:rsidRDefault="003C0FB2"/>
    <w:p w14:paraId="39A15505" w14:textId="77777777" w:rsidR="00753327" w:rsidRPr="009849A2" w:rsidRDefault="004A4498">
      <w:r w:rsidRPr="009849A2">
        <w:rPr>
          <w:rFonts w:hint="eastAsia"/>
        </w:rPr>
        <w:t>３</w:t>
      </w:r>
      <w:r w:rsidR="00753327" w:rsidRPr="009849A2">
        <w:rPr>
          <w:rFonts w:hint="eastAsia"/>
        </w:rPr>
        <w:t xml:space="preserve">　担当部署</w:t>
      </w:r>
    </w:p>
    <w:p w14:paraId="7D47776E" w14:textId="77777777" w:rsidR="00892A99" w:rsidRPr="009849A2" w:rsidRDefault="000C5F5A" w:rsidP="00892A99">
      <w:pPr>
        <w:ind w:firstLineChars="200" w:firstLine="480"/>
      </w:pPr>
      <w:r>
        <w:rPr>
          <w:rFonts w:hint="eastAsia"/>
        </w:rPr>
        <w:t>柏原市　健康</w:t>
      </w:r>
      <w:r w:rsidR="00892A99" w:rsidRPr="009849A2">
        <w:rPr>
          <w:rFonts w:hint="eastAsia"/>
        </w:rPr>
        <w:t>部　高齢介護課</w:t>
      </w:r>
    </w:p>
    <w:p w14:paraId="39BDB644" w14:textId="77777777" w:rsidR="00892A99" w:rsidRPr="009849A2" w:rsidRDefault="00892A99" w:rsidP="00892A99">
      <w:pPr>
        <w:ind w:firstLineChars="200" w:firstLine="480"/>
      </w:pPr>
      <w:r w:rsidRPr="009849A2">
        <w:rPr>
          <w:rFonts w:hint="eastAsia"/>
        </w:rPr>
        <w:t>〒582-8555　大阪府柏原市安堂町1番55号</w:t>
      </w:r>
    </w:p>
    <w:p w14:paraId="3E06198F" w14:textId="77777777" w:rsidR="00892A99" w:rsidRPr="009849A2" w:rsidRDefault="00892A99" w:rsidP="00892A99">
      <w:pPr>
        <w:ind w:firstLineChars="200" w:firstLine="480"/>
      </w:pPr>
      <w:r w:rsidRPr="009849A2">
        <w:rPr>
          <w:rFonts w:hint="eastAsia"/>
        </w:rPr>
        <w:t>電話　072-972-1570　FAX　072-970-3081</w:t>
      </w:r>
    </w:p>
    <w:p w14:paraId="0B0F4809" w14:textId="77777777" w:rsidR="00892A99" w:rsidRPr="009849A2" w:rsidRDefault="00892A99" w:rsidP="00892A99">
      <w:pPr>
        <w:ind w:firstLineChars="200" w:firstLine="480"/>
      </w:pPr>
      <w:r w:rsidRPr="009849A2">
        <w:rPr>
          <w:rFonts w:hint="eastAsia"/>
        </w:rPr>
        <w:t xml:space="preserve">メールアドレス　</w:t>
      </w:r>
      <w:r w:rsidRPr="009849A2">
        <w:t>k</w:t>
      </w:r>
      <w:r w:rsidRPr="009849A2">
        <w:rPr>
          <w:rFonts w:hint="eastAsia"/>
        </w:rPr>
        <w:t>aigo</w:t>
      </w:r>
      <w:r w:rsidRPr="009849A2">
        <w:t>@city.kashiwara.lg.jp</w:t>
      </w:r>
    </w:p>
    <w:p w14:paraId="644B46E0" w14:textId="77777777" w:rsidR="007C3B9C" w:rsidRDefault="007C3B9C"/>
    <w:p w14:paraId="0042214B" w14:textId="77777777" w:rsidR="00353E0A" w:rsidRDefault="00353E0A"/>
    <w:p w14:paraId="00E1C68F" w14:textId="77777777" w:rsidR="00893884" w:rsidRPr="009849A2" w:rsidRDefault="00893884"/>
    <w:p w14:paraId="36EAF5C3" w14:textId="77777777" w:rsidR="00753327" w:rsidRPr="009849A2" w:rsidRDefault="004A4498">
      <w:r w:rsidRPr="009849A2">
        <w:rPr>
          <w:rFonts w:hint="eastAsia"/>
        </w:rPr>
        <w:lastRenderedPageBreak/>
        <w:t>４</w:t>
      </w:r>
      <w:r w:rsidR="00753327" w:rsidRPr="009849A2">
        <w:rPr>
          <w:rFonts w:hint="eastAsia"/>
        </w:rPr>
        <w:t xml:space="preserve">　選択方式</w:t>
      </w:r>
    </w:p>
    <w:p w14:paraId="6EE31360" w14:textId="77777777" w:rsidR="00753327" w:rsidRPr="009849A2" w:rsidRDefault="00753327" w:rsidP="006C769B">
      <w:pPr>
        <w:ind w:firstLineChars="200" w:firstLine="480"/>
      </w:pPr>
      <w:r w:rsidRPr="009849A2">
        <w:rPr>
          <w:rFonts w:hint="eastAsia"/>
        </w:rPr>
        <w:t>公募型プロポーザル方式</w:t>
      </w:r>
    </w:p>
    <w:p w14:paraId="186B4C67" w14:textId="7EFEA065" w:rsidR="00186F66" w:rsidRDefault="007B2348" w:rsidP="007C3B9C">
      <w:pPr>
        <w:ind w:left="480" w:hangingChars="200" w:hanging="480"/>
      </w:pPr>
      <w:r w:rsidRPr="009849A2">
        <w:rPr>
          <w:rFonts w:hint="eastAsia"/>
        </w:rPr>
        <w:t xml:space="preserve">　　</w:t>
      </w:r>
      <w:r w:rsidR="00AA4746">
        <w:rPr>
          <w:rFonts w:hint="eastAsia"/>
        </w:rPr>
        <w:t>２</w:t>
      </w:r>
      <w:r w:rsidR="00B115A5" w:rsidRPr="009849A2">
        <w:rPr>
          <w:rFonts w:hint="eastAsia"/>
        </w:rPr>
        <w:t>(2)の業務内容に定める</w:t>
      </w:r>
      <w:r w:rsidR="000C5F5A">
        <w:rPr>
          <w:rFonts w:hint="eastAsia"/>
        </w:rPr>
        <w:t>訪問</w:t>
      </w:r>
      <w:r w:rsidR="00893884">
        <w:rPr>
          <w:rFonts w:hint="eastAsia"/>
        </w:rPr>
        <w:t>C</w:t>
      </w:r>
      <w:r w:rsidR="000C5F5A">
        <w:rPr>
          <w:rFonts w:hint="eastAsia"/>
        </w:rPr>
        <w:t>型</w:t>
      </w:r>
      <w:r w:rsidR="00B115A5" w:rsidRPr="009849A2">
        <w:rPr>
          <w:rFonts w:hint="eastAsia"/>
        </w:rPr>
        <w:t>及び</w:t>
      </w:r>
      <w:r w:rsidR="000C5F5A">
        <w:rPr>
          <w:rFonts w:hint="eastAsia"/>
        </w:rPr>
        <w:t>通所</w:t>
      </w:r>
      <w:r w:rsidR="00893884">
        <w:rPr>
          <w:rFonts w:hint="eastAsia"/>
        </w:rPr>
        <w:t>C</w:t>
      </w:r>
      <w:r w:rsidR="000C5F5A">
        <w:rPr>
          <w:rFonts w:hint="eastAsia"/>
        </w:rPr>
        <w:t>型</w:t>
      </w:r>
      <w:r w:rsidR="006E26E1">
        <w:rPr>
          <w:rFonts w:asciiTheme="minorEastAsia" w:hAnsiTheme="minorEastAsia" w:hint="eastAsia"/>
        </w:rPr>
        <w:t>のいずれか、又は双方</w:t>
      </w:r>
      <w:r w:rsidRPr="009849A2">
        <w:rPr>
          <w:rFonts w:hint="eastAsia"/>
        </w:rPr>
        <w:t>に参加することができる。</w:t>
      </w:r>
    </w:p>
    <w:p w14:paraId="675ECF13" w14:textId="77777777" w:rsidR="00186F66" w:rsidRPr="00893884" w:rsidRDefault="00186F66"/>
    <w:p w14:paraId="3B3B0CEE" w14:textId="77777777" w:rsidR="00753327" w:rsidRPr="009849A2" w:rsidRDefault="004A4498">
      <w:r w:rsidRPr="009849A2">
        <w:rPr>
          <w:rFonts w:hint="eastAsia"/>
        </w:rPr>
        <w:t>５</w:t>
      </w:r>
      <w:r w:rsidR="00753327" w:rsidRPr="009849A2">
        <w:rPr>
          <w:rFonts w:hint="eastAsia"/>
        </w:rPr>
        <w:t xml:space="preserve">　参加資格</w:t>
      </w:r>
    </w:p>
    <w:p w14:paraId="636BD80E" w14:textId="77777777" w:rsidR="006C769B" w:rsidRPr="009849A2" w:rsidRDefault="003C0FB2" w:rsidP="003C0FB2">
      <w:pPr>
        <w:ind w:leftChars="100" w:left="240" w:firstLineChars="100" w:firstLine="240"/>
      </w:pPr>
      <w:r w:rsidRPr="009849A2">
        <w:rPr>
          <w:rFonts w:hint="eastAsia"/>
        </w:rPr>
        <w:t>本プロポーザルに参加しようとする者は、次の(1)</w:t>
      </w:r>
      <w:r w:rsidR="00226D37">
        <w:rPr>
          <w:rFonts w:hint="eastAsia"/>
        </w:rPr>
        <w:t>、(2</w:t>
      </w:r>
      <w:r w:rsidRPr="009849A2">
        <w:rPr>
          <w:rFonts w:hint="eastAsia"/>
        </w:rPr>
        <w:t>)のいずれにも該当する者とする。</w:t>
      </w:r>
    </w:p>
    <w:p w14:paraId="3B4C89DF" w14:textId="77777777" w:rsidR="00C97610" w:rsidRPr="009849A2" w:rsidRDefault="003C0FB2" w:rsidP="00226D37">
      <w:pPr>
        <w:pStyle w:val="ab"/>
        <w:numPr>
          <w:ilvl w:val="0"/>
          <w:numId w:val="1"/>
        </w:numPr>
        <w:ind w:leftChars="0"/>
      </w:pPr>
      <w:r w:rsidRPr="009849A2">
        <w:rPr>
          <w:rFonts w:hint="eastAsia"/>
        </w:rPr>
        <w:t xml:space="preserve"> </w:t>
      </w:r>
      <w:r w:rsidR="00C97610" w:rsidRPr="009849A2">
        <w:rPr>
          <w:rFonts w:hint="eastAsia"/>
        </w:rPr>
        <w:t>介護予防、生活習慣病予防及び介護保険制度について広く理解し、介護予防に関する事業が適切に実施できること。</w:t>
      </w:r>
    </w:p>
    <w:p w14:paraId="0252025D" w14:textId="77777777" w:rsidR="00F70D0C" w:rsidRPr="009849A2" w:rsidRDefault="00F70D0C" w:rsidP="00C97610">
      <w:pPr>
        <w:pStyle w:val="ab"/>
        <w:numPr>
          <w:ilvl w:val="0"/>
          <w:numId w:val="1"/>
        </w:numPr>
        <w:ind w:leftChars="0"/>
      </w:pPr>
      <w:r w:rsidRPr="009849A2">
        <w:rPr>
          <w:rFonts w:hint="eastAsia"/>
        </w:rPr>
        <w:t xml:space="preserve"> 次のすべての要件を満たす者</w:t>
      </w:r>
    </w:p>
    <w:p w14:paraId="1F314ECD" w14:textId="77777777" w:rsidR="00C71A2A" w:rsidRPr="009849A2" w:rsidRDefault="00F70D0C" w:rsidP="00F70D0C">
      <w:pPr>
        <w:ind w:leftChars="200" w:left="480"/>
      </w:pPr>
      <w:r w:rsidRPr="009849A2">
        <w:rPr>
          <w:rFonts w:hint="eastAsia"/>
        </w:rPr>
        <w:t>ア</w:t>
      </w:r>
      <w:r w:rsidR="005B2538" w:rsidRPr="009849A2">
        <w:rPr>
          <w:rFonts w:hint="eastAsia"/>
        </w:rPr>
        <w:t xml:space="preserve"> </w:t>
      </w:r>
      <w:r w:rsidR="00C71A2A" w:rsidRPr="009849A2">
        <w:rPr>
          <w:rFonts w:hint="eastAsia"/>
        </w:rPr>
        <w:t>地方自治法施行令（昭和22年政令第16号）第167条の4の規定に該当しないこと。</w:t>
      </w:r>
    </w:p>
    <w:p w14:paraId="41A8DDF9" w14:textId="77777777" w:rsidR="00753327" w:rsidRPr="009849A2" w:rsidRDefault="00F70D0C" w:rsidP="00F70D0C">
      <w:pPr>
        <w:ind w:leftChars="200" w:left="720" w:hangingChars="100" w:hanging="240"/>
      </w:pPr>
      <w:r w:rsidRPr="009849A2">
        <w:rPr>
          <w:rFonts w:hint="eastAsia"/>
        </w:rPr>
        <w:t>イ</w:t>
      </w:r>
      <w:r w:rsidR="00753327" w:rsidRPr="009849A2">
        <w:rPr>
          <w:rFonts w:hint="eastAsia"/>
        </w:rPr>
        <w:t xml:space="preserve"> </w:t>
      </w:r>
      <w:r w:rsidR="006F4C90" w:rsidRPr="009849A2">
        <w:rPr>
          <w:rFonts w:hint="eastAsia"/>
        </w:rPr>
        <w:t>本実施要領の公告の日から受託候補者特定の日までの間、</w:t>
      </w:r>
      <w:r w:rsidR="00753327" w:rsidRPr="009849A2">
        <w:rPr>
          <w:rFonts w:hint="eastAsia"/>
        </w:rPr>
        <w:t>柏原市入札参加有資格業者指名停止要綱（平成10年3月30日制定）に基づく指名停止を受けていないこと。</w:t>
      </w:r>
    </w:p>
    <w:p w14:paraId="06587F97" w14:textId="77777777" w:rsidR="00086AFF" w:rsidRPr="009849A2" w:rsidRDefault="00F70D0C" w:rsidP="00F70D0C">
      <w:pPr>
        <w:ind w:leftChars="200" w:left="720" w:hangingChars="100" w:hanging="240"/>
      </w:pPr>
      <w:r w:rsidRPr="009849A2">
        <w:rPr>
          <w:rFonts w:hint="eastAsia"/>
        </w:rPr>
        <w:t>ウ</w:t>
      </w:r>
      <w:r w:rsidR="00086AFF" w:rsidRPr="009849A2">
        <w:rPr>
          <w:rFonts w:hint="eastAsia"/>
        </w:rPr>
        <w:t xml:space="preserve"> 会社更生法（平成</w:t>
      </w:r>
      <w:r w:rsidR="00086AFF" w:rsidRPr="009849A2">
        <w:t>14年法律第154号）に基づく更生手続開始の申立てがなされていないこと及びその開始が決定されていないこと（同法附則第2条の規定によりなお従前の例によることとされる更生事件に係る者を含む）。</w:t>
      </w:r>
    </w:p>
    <w:p w14:paraId="0C236713" w14:textId="77777777" w:rsidR="00062FC1" w:rsidRPr="009849A2" w:rsidRDefault="00F70D0C" w:rsidP="00F70D0C">
      <w:pPr>
        <w:ind w:leftChars="200" w:left="720" w:hangingChars="100" w:hanging="240"/>
      </w:pPr>
      <w:r w:rsidRPr="009849A2">
        <w:rPr>
          <w:rFonts w:hint="eastAsia"/>
        </w:rPr>
        <w:t xml:space="preserve">エ </w:t>
      </w:r>
      <w:r w:rsidR="00086AFF" w:rsidRPr="009849A2">
        <w:rPr>
          <w:rFonts w:hint="eastAsia"/>
        </w:rPr>
        <w:t>民事再生法（平成</w:t>
      </w:r>
      <w:r w:rsidR="00086AFF" w:rsidRPr="009849A2">
        <w:t>11年法律第255号）に基づき再生手続開始の申立てがなされていないこと及びその開始が決定されていないこと。</w:t>
      </w:r>
    </w:p>
    <w:p w14:paraId="4536059D" w14:textId="77777777" w:rsidR="0077554A" w:rsidRPr="009849A2" w:rsidRDefault="00F70D0C" w:rsidP="00F70D0C">
      <w:pPr>
        <w:ind w:leftChars="200" w:left="600" w:hangingChars="50" w:hanging="120"/>
      </w:pPr>
      <w:r w:rsidRPr="009849A2">
        <w:rPr>
          <w:rFonts w:hint="eastAsia"/>
        </w:rPr>
        <w:t xml:space="preserve">オ </w:t>
      </w:r>
      <w:r w:rsidR="0077554A" w:rsidRPr="009849A2">
        <w:rPr>
          <w:rFonts w:hint="eastAsia"/>
        </w:rPr>
        <w:t>本業務において、十分な業務執行能力を有し、適正な執行体制を有すること及び本市の指示に迅速かつ柔軟に対応できること。</w:t>
      </w:r>
    </w:p>
    <w:p w14:paraId="44823D57" w14:textId="77777777" w:rsidR="0077554A" w:rsidRPr="009849A2" w:rsidRDefault="00F70D0C">
      <w:r w:rsidRPr="009849A2">
        <w:rPr>
          <w:rFonts w:hint="eastAsia"/>
        </w:rPr>
        <w:t xml:space="preserve">  　カ 国税、都道府県税及び市区町村税並びに市の徴収金を滞納していないこと。</w:t>
      </w:r>
    </w:p>
    <w:p w14:paraId="5377FC42" w14:textId="77777777" w:rsidR="00F70D0C" w:rsidRPr="009849A2" w:rsidRDefault="00F70D0C"/>
    <w:p w14:paraId="3D155F05" w14:textId="77777777" w:rsidR="004A4029" w:rsidRPr="009849A2" w:rsidRDefault="004A4029" w:rsidP="004A4029">
      <w:r w:rsidRPr="009849A2">
        <w:rPr>
          <w:rFonts w:hint="eastAsia"/>
        </w:rPr>
        <w:t>６　実施スケジュール</w:t>
      </w:r>
    </w:p>
    <w:tbl>
      <w:tblPr>
        <w:tblStyle w:val="a4"/>
        <w:tblW w:w="0" w:type="auto"/>
        <w:tblInd w:w="240" w:type="dxa"/>
        <w:tblLook w:val="04A0" w:firstRow="1" w:lastRow="0" w:firstColumn="1" w:lastColumn="0" w:noHBand="0" w:noVBand="1"/>
      </w:tblPr>
      <w:tblGrid>
        <w:gridCol w:w="636"/>
        <w:gridCol w:w="3672"/>
        <w:gridCol w:w="4519"/>
      </w:tblGrid>
      <w:tr w:rsidR="009849A2" w:rsidRPr="009849A2" w14:paraId="1DD6BEC1" w14:textId="77777777" w:rsidTr="00AF2BBA">
        <w:tc>
          <w:tcPr>
            <w:tcW w:w="636" w:type="dxa"/>
          </w:tcPr>
          <w:p w14:paraId="77EB23FF" w14:textId="77777777" w:rsidR="009A537F" w:rsidRPr="009849A2" w:rsidRDefault="009A537F"/>
        </w:tc>
        <w:tc>
          <w:tcPr>
            <w:tcW w:w="3672" w:type="dxa"/>
          </w:tcPr>
          <w:p w14:paraId="12D0DE08" w14:textId="77777777" w:rsidR="009A537F" w:rsidRPr="009849A2" w:rsidRDefault="009A537F" w:rsidP="006C769B">
            <w:pPr>
              <w:jc w:val="center"/>
            </w:pPr>
            <w:r w:rsidRPr="009849A2">
              <w:rPr>
                <w:rFonts w:hint="eastAsia"/>
              </w:rPr>
              <w:t>項　目</w:t>
            </w:r>
          </w:p>
        </w:tc>
        <w:tc>
          <w:tcPr>
            <w:tcW w:w="4519" w:type="dxa"/>
          </w:tcPr>
          <w:p w14:paraId="71E29E10" w14:textId="77777777" w:rsidR="009A537F" w:rsidRPr="009849A2" w:rsidRDefault="009A537F" w:rsidP="006C769B">
            <w:pPr>
              <w:jc w:val="center"/>
            </w:pPr>
            <w:r w:rsidRPr="009849A2">
              <w:rPr>
                <w:rFonts w:hint="eastAsia"/>
              </w:rPr>
              <w:t>期日等</w:t>
            </w:r>
          </w:p>
        </w:tc>
      </w:tr>
      <w:tr w:rsidR="0013378A" w:rsidRPr="009849A2" w14:paraId="3CAA320F" w14:textId="77777777" w:rsidTr="00AF2BBA">
        <w:tc>
          <w:tcPr>
            <w:tcW w:w="636" w:type="dxa"/>
          </w:tcPr>
          <w:p w14:paraId="5260BE2A" w14:textId="77777777" w:rsidR="0013378A" w:rsidRPr="009849A2" w:rsidRDefault="0013378A" w:rsidP="0013378A">
            <w:pPr>
              <w:jc w:val="center"/>
            </w:pPr>
            <w:r w:rsidRPr="009849A2">
              <w:rPr>
                <w:rFonts w:hint="eastAsia"/>
              </w:rPr>
              <w:t>１</w:t>
            </w:r>
          </w:p>
        </w:tc>
        <w:tc>
          <w:tcPr>
            <w:tcW w:w="3672" w:type="dxa"/>
          </w:tcPr>
          <w:p w14:paraId="646C391B" w14:textId="77777777" w:rsidR="0013378A" w:rsidRPr="009849A2" w:rsidRDefault="0013378A" w:rsidP="0013378A">
            <w:r w:rsidRPr="009849A2">
              <w:rPr>
                <w:rFonts w:hint="eastAsia"/>
              </w:rPr>
              <w:t>公告及び質問受付開始</w:t>
            </w:r>
          </w:p>
        </w:tc>
        <w:tc>
          <w:tcPr>
            <w:tcW w:w="4519" w:type="dxa"/>
          </w:tcPr>
          <w:p w14:paraId="26D7B792" w14:textId="5CDC873C" w:rsidR="0013378A" w:rsidRPr="0013378A" w:rsidRDefault="0013378A" w:rsidP="0013378A">
            <w:pPr>
              <w:jc w:val="center"/>
              <w:rPr>
                <w:szCs w:val="24"/>
              </w:rPr>
            </w:pPr>
            <w:r w:rsidRPr="0013378A">
              <w:rPr>
                <w:rFonts w:hint="eastAsia"/>
                <w:szCs w:val="24"/>
              </w:rPr>
              <w:t>令和8年4月</w:t>
            </w:r>
            <w:r w:rsidR="00353E0A">
              <w:rPr>
                <w:rFonts w:hint="eastAsia"/>
                <w:szCs w:val="24"/>
              </w:rPr>
              <w:t>1</w:t>
            </w:r>
            <w:r w:rsidRPr="0013378A">
              <w:rPr>
                <w:rFonts w:hint="eastAsia"/>
                <w:szCs w:val="24"/>
              </w:rPr>
              <w:t>日(</w:t>
            </w:r>
            <w:r w:rsidR="00632115">
              <w:rPr>
                <w:rFonts w:hint="eastAsia"/>
                <w:szCs w:val="24"/>
              </w:rPr>
              <w:t>水</w:t>
            </w:r>
            <w:r w:rsidRPr="0013378A">
              <w:rPr>
                <w:rFonts w:hint="eastAsia"/>
                <w:szCs w:val="24"/>
              </w:rPr>
              <w:t>)</w:t>
            </w:r>
          </w:p>
        </w:tc>
      </w:tr>
      <w:tr w:rsidR="0013378A" w:rsidRPr="009849A2" w14:paraId="158CEA93" w14:textId="77777777" w:rsidTr="00AF2BBA">
        <w:tc>
          <w:tcPr>
            <w:tcW w:w="636" w:type="dxa"/>
          </w:tcPr>
          <w:p w14:paraId="684F3101" w14:textId="77777777" w:rsidR="0013378A" w:rsidRPr="009849A2" w:rsidRDefault="0013378A" w:rsidP="0013378A">
            <w:pPr>
              <w:jc w:val="center"/>
            </w:pPr>
            <w:r w:rsidRPr="009849A2">
              <w:rPr>
                <w:rFonts w:hint="eastAsia"/>
              </w:rPr>
              <w:t>２</w:t>
            </w:r>
          </w:p>
        </w:tc>
        <w:tc>
          <w:tcPr>
            <w:tcW w:w="3672" w:type="dxa"/>
          </w:tcPr>
          <w:p w14:paraId="4117DF1C" w14:textId="77777777" w:rsidR="0013378A" w:rsidRPr="009849A2" w:rsidRDefault="0013378A" w:rsidP="0013378A">
            <w:r w:rsidRPr="009849A2">
              <w:rPr>
                <w:rFonts w:hint="eastAsia"/>
              </w:rPr>
              <w:t>質問受付終了</w:t>
            </w:r>
          </w:p>
        </w:tc>
        <w:tc>
          <w:tcPr>
            <w:tcW w:w="4519" w:type="dxa"/>
          </w:tcPr>
          <w:p w14:paraId="4BD716A7" w14:textId="08348610" w:rsidR="0013378A" w:rsidRPr="0013378A" w:rsidRDefault="0013378A" w:rsidP="0013378A">
            <w:pPr>
              <w:jc w:val="center"/>
              <w:rPr>
                <w:szCs w:val="24"/>
              </w:rPr>
            </w:pPr>
            <w:r w:rsidRPr="0013378A">
              <w:rPr>
                <w:rFonts w:hint="eastAsia"/>
                <w:szCs w:val="24"/>
              </w:rPr>
              <w:t>令和8年4月</w:t>
            </w:r>
            <w:r w:rsidR="005E4A35">
              <w:rPr>
                <w:rFonts w:hint="eastAsia"/>
                <w:szCs w:val="24"/>
              </w:rPr>
              <w:t>8</w:t>
            </w:r>
            <w:r w:rsidRPr="0013378A">
              <w:rPr>
                <w:rFonts w:hint="eastAsia"/>
                <w:szCs w:val="24"/>
              </w:rPr>
              <w:t>日(</w:t>
            </w:r>
            <w:r w:rsidR="00632115">
              <w:rPr>
                <w:rFonts w:hint="eastAsia"/>
                <w:szCs w:val="24"/>
              </w:rPr>
              <w:t>水)</w:t>
            </w:r>
          </w:p>
        </w:tc>
      </w:tr>
      <w:tr w:rsidR="0013378A" w:rsidRPr="009849A2" w14:paraId="5243B73D" w14:textId="77777777" w:rsidTr="00AF2BBA">
        <w:tc>
          <w:tcPr>
            <w:tcW w:w="636" w:type="dxa"/>
          </w:tcPr>
          <w:p w14:paraId="5A0FBE13" w14:textId="77777777" w:rsidR="0013378A" w:rsidRPr="009849A2" w:rsidRDefault="0013378A" w:rsidP="0013378A">
            <w:pPr>
              <w:jc w:val="center"/>
            </w:pPr>
            <w:r w:rsidRPr="009849A2">
              <w:rPr>
                <w:rFonts w:hint="eastAsia"/>
              </w:rPr>
              <w:t>３</w:t>
            </w:r>
          </w:p>
        </w:tc>
        <w:tc>
          <w:tcPr>
            <w:tcW w:w="3672" w:type="dxa"/>
          </w:tcPr>
          <w:p w14:paraId="28FBD358" w14:textId="77777777" w:rsidR="0013378A" w:rsidRPr="009849A2" w:rsidRDefault="0013378A" w:rsidP="0013378A">
            <w:r>
              <w:rPr>
                <w:rFonts w:hint="eastAsia"/>
              </w:rPr>
              <w:t>質問回答</w:t>
            </w:r>
          </w:p>
        </w:tc>
        <w:tc>
          <w:tcPr>
            <w:tcW w:w="4519" w:type="dxa"/>
          </w:tcPr>
          <w:p w14:paraId="5FE794C8" w14:textId="473F8110" w:rsidR="0013378A" w:rsidRPr="0013378A" w:rsidRDefault="0013378A" w:rsidP="0013378A">
            <w:pPr>
              <w:jc w:val="center"/>
              <w:rPr>
                <w:szCs w:val="24"/>
              </w:rPr>
            </w:pPr>
            <w:r w:rsidRPr="0013378A">
              <w:rPr>
                <w:rFonts w:hint="eastAsia"/>
                <w:szCs w:val="24"/>
              </w:rPr>
              <w:t>令和8年4月</w:t>
            </w:r>
            <w:r w:rsidR="005E4A35">
              <w:rPr>
                <w:rFonts w:hint="eastAsia"/>
                <w:szCs w:val="24"/>
              </w:rPr>
              <w:t>10</w:t>
            </w:r>
            <w:r w:rsidRPr="0013378A">
              <w:rPr>
                <w:rFonts w:hint="eastAsia"/>
                <w:szCs w:val="24"/>
              </w:rPr>
              <w:t>日(</w:t>
            </w:r>
            <w:r w:rsidR="00632115">
              <w:rPr>
                <w:rFonts w:hint="eastAsia"/>
                <w:szCs w:val="24"/>
              </w:rPr>
              <w:t>金</w:t>
            </w:r>
            <w:r w:rsidRPr="0013378A">
              <w:rPr>
                <w:rFonts w:hint="eastAsia"/>
                <w:szCs w:val="24"/>
              </w:rPr>
              <w:t>)</w:t>
            </w:r>
          </w:p>
        </w:tc>
      </w:tr>
      <w:tr w:rsidR="0013378A" w:rsidRPr="009849A2" w14:paraId="42FEE9A2" w14:textId="77777777" w:rsidTr="00AF2BBA">
        <w:tc>
          <w:tcPr>
            <w:tcW w:w="636" w:type="dxa"/>
          </w:tcPr>
          <w:p w14:paraId="0AD97F4C" w14:textId="77777777" w:rsidR="0013378A" w:rsidRPr="009849A2" w:rsidRDefault="0013378A" w:rsidP="0013378A">
            <w:pPr>
              <w:jc w:val="center"/>
            </w:pPr>
            <w:r w:rsidRPr="009849A2">
              <w:rPr>
                <w:rFonts w:hint="eastAsia"/>
              </w:rPr>
              <w:t>４</w:t>
            </w:r>
          </w:p>
        </w:tc>
        <w:tc>
          <w:tcPr>
            <w:tcW w:w="3672" w:type="dxa"/>
          </w:tcPr>
          <w:p w14:paraId="54F53BCF" w14:textId="77777777" w:rsidR="0013378A" w:rsidRPr="009849A2" w:rsidRDefault="0013378A" w:rsidP="0013378A">
            <w:r w:rsidRPr="009849A2">
              <w:rPr>
                <w:rFonts w:hint="eastAsia"/>
              </w:rPr>
              <w:t>参加申込受付</w:t>
            </w:r>
          </w:p>
        </w:tc>
        <w:tc>
          <w:tcPr>
            <w:tcW w:w="4519" w:type="dxa"/>
          </w:tcPr>
          <w:p w14:paraId="5F044CB0" w14:textId="6ACEC2D6" w:rsidR="0013378A" w:rsidRPr="0013378A" w:rsidRDefault="0013378A" w:rsidP="0013378A">
            <w:pPr>
              <w:jc w:val="center"/>
              <w:rPr>
                <w:szCs w:val="24"/>
              </w:rPr>
            </w:pPr>
            <w:r w:rsidRPr="0013378A">
              <w:rPr>
                <w:rFonts w:hint="eastAsia"/>
                <w:szCs w:val="24"/>
              </w:rPr>
              <w:t>令和8年4月</w:t>
            </w:r>
            <w:r w:rsidR="005E4A35">
              <w:rPr>
                <w:rFonts w:hint="eastAsia"/>
                <w:szCs w:val="24"/>
              </w:rPr>
              <w:t>10</w:t>
            </w:r>
            <w:r w:rsidRPr="0013378A">
              <w:rPr>
                <w:rFonts w:hint="eastAsia"/>
                <w:szCs w:val="24"/>
              </w:rPr>
              <w:t>日(</w:t>
            </w:r>
            <w:r w:rsidR="00632115">
              <w:rPr>
                <w:rFonts w:hint="eastAsia"/>
                <w:szCs w:val="24"/>
              </w:rPr>
              <w:t>金</w:t>
            </w:r>
            <w:r w:rsidRPr="0013378A">
              <w:rPr>
                <w:rFonts w:hint="eastAsia"/>
                <w:szCs w:val="24"/>
              </w:rPr>
              <w:t>)</w:t>
            </w:r>
          </w:p>
        </w:tc>
      </w:tr>
      <w:tr w:rsidR="0013378A" w:rsidRPr="009849A2" w14:paraId="7B42D7F1" w14:textId="77777777" w:rsidTr="00AF2BBA">
        <w:tc>
          <w:tcPr>
            <w:tcW w:w="636" w:type="dxa"/>
          </w:tcPr>
          <w:p w14:paraId="4855C2B1" w14:textId="77777777" w:rsidR="0013378A" w:rsidRPr="009849A2" w:rsidRDefault="0013378A" w:rsidP="0013378A">
            <w:pPr>
              <w:jc w:val="center"/>
            </w:pPr>
            <w:r w:rsidRPr="009849A2">
              <w:rPr>
                <w:rFonts w:hint="eastAsia"/>
              </w:rPr>
              <w:t>５</w:t>
            </w:r>
          </w:p>
        </w:tc>
        <w:tc>
          <w:tcPr>
            <w:tcW w:w="3672" w:type="dxa"/>
          </w:tcPr>
          <w:p w14:paraId="1D1AEE26" w14:textId="77777777" w:rsidR="0013378A" w:rsidRPr="009849A2" w:rsidRDefault="0013378A" w:rsidP="0013378A">
            <w:r>
              <w:rPr>
                <w:rFonts w:hint="eastAsia"/>
              </w:rPr>
              <w:t>参加申込終了</w:t>
            </w:r>
          </w:p>
        </w:tc>
        <w:tc>
          <w:tcPr>
            <w:tcW w:w="4519" w:type="dxa"/>
          </w:tcPr>
          <w:p w14:paraId="2D2EE639" w14:textId="11E060A8" w:rsidR="0013378A" w:rsidRPr="0013378A" w:rsidRDefault="0013378A" w:rsidP="0013378A">
            <w:pPr>
              <w:jc w:val="center"/>
              <w:rPr>
                <w:szCs w:val="24"/>
              </w:rPr>
            </w:pPr>
            <w:r w:rsidRPr="0013378A">
              <w:rPr>
                <w:rFonts w:hint="eastAsia"/>
                <w:szCs w:val="24"/>
              </w:rPr>
              <w:t>令和8年</w:t>
            </w:r>
            <w:r w:rsidR="005E4A35">
              <w:rPr>
                <w:rFonts w:hint="eastAsia"/>
                <w:szCs w:val="24"/>
              </w:rPr>
              <w:t>4</w:t>
            </w:r>
            <w:r w:rsidRPr="0013378A">
              <w:rPr>
                <w:rFonts w:hint="eastAsia"/>
                <w:szCs w:val="24"/>
              </w:rPr>
              <w:t>月</w:t>
            </w:r>
            <w:r w:rsidR="00353E0A">
              <w:rPr>
                <w:rFonts w:hint="eastAsia"/>
                <w:szCs w:val="24"/>
              </w:rPr>
              <w:t>1</w:t>
            </w:r>
            <w:r w:rsidR="005E4A35">
              <w:rPr>
                <w:rFonts w:hint="eastAsia"/>
                <w:szCs w:val="24"/>
              </w:rPr>
              <w:t>7</w:t>
            </w:r>
            <w:r w:rsidRPr="0013378A">
              <w:rPr>
                <w:rFonts w:hint="eastAsia"/>
                <w:szCs w:val="24"/>
              </w:rPr>
              <w:t>日(</w:t>
            </w:r>
            <w:r w:rsidR="00632115">
              <w:rPr>
                <w:rFonts w:hint="eastAsia"/>
                <w:szCs w:val="24"/>
              </w:rPr>
              <w:t>金</w:t>
            </w:r>
            <w:r w:rsidRPr="0013378A">
              <w:rPr>
                <w:rFonts w:hint="eastAsia"/>
                <w:szCs w:val="24"/>
              </w:rPr>
              <w:t>)</w:t>
            </w:r>
          </w:p>
        </w:tc>
      </w:tr>
      <w:tr w:rsidR="0013378A" w:rsidRPr="009849A2" w14:paraId="264E68E5" w14:textId="77777777" w:rsidTr="00D31A3E">
        <w:tc>
          <w:tcPr>
            <w:tcW w:w="636" w:type="dxa"/>
          </w:tcPr>
          <w:p w14:paraId="4E634471" w14:textId="77777777" w:rsidR="0013378A" w:rsidRPr="009849A2" w:rsidRDefault="0013378A" w:rsidP="0013378A">
            <w:pPr>
              <w:jc w:val="center"/>
            </w:pPr>
            <w:r>
              <w:rPr>
                <w:rFonts w:hint="eastAsia"/>
              </w:rPr>
              <w:t>６</w:t>
            </w:r>
          </w:p>
        </w:tc>
        <w:tc>
          <w:tcPr>
            <w:tcW w:w="3672" w:type="dxa"/>
          </w:tcPr>
          <w:p w14:paraId="514581AF" w14:textId="45AFD2C0" w:rsidR="0013378A" w:rsidRPr="009849A2" w:rsidRDefault="0013378A" w:rsidP="0013378A">
            <w:r>
              <w:rPr>
                <w:rFonts w:hint="eastAsia"/>
              </w:rPr>
              <w:t>提案書</w:t>
            </w:r>
            <w:r w:rsidRPr="009849A2">
              <w:rPr>
                <w:rFonts w:hint="eastAsia"/>
              </w:rPr>
              <w:t>の審査</w:t>
            </w:r>
          </w:p>
        </w:tc>
        <w:tc>
          <w:tcPr>
            <w:tcW w:w="4519" w:type="dxa"/>
          </w:tcPr>
          <w:p w14:paraId="728D0038" w14:textId="297EF9B1" w:rsidR="0013378A" w:rsidRPr="0013378A" w:rsidRDefault="0013378A" w:rsidP="0013378A">
            <w:pPr>
              <w:jc w:val="center"/>
              <w:rPr>
                <w:szCs w:val="24"/>
              </w:rPr>
            </w:pPr>
            <w:r w:rsidRPr="0013378A">
              <w:rPr>
                <w:rFonts w:hint="eastAsia"/>
                <w:szCs w:val="24"/>
              </w:rPr>
              <w:t>令和8年</w:t>
            </w:r>
            <w:r w:rsidR="005E4A35">
              <w:rPr>
                <w:rFonts w:hint="eastAsia"/>
                <w:szCs w:val="24"/>
              </w:rPr>
              <w:t>4</w:t>
            </w:r>
            <w:r w:rsidRPr="0013378A">
              <w:rPr>
                <w:rFonts w:hint="eastAsia"/>
                <w:szCs w:val="24"/>
              </w:rPr>
              <w:t>月</w:t>
            </w:r>
            <w:r w:rsidR="005E4A35">
              <w:rPr>
                <w:rFonts w:hint="eastAsia"/>
                <w:szCs w:val="24"/>
              </w:rPr>
              <w:t>下</w:t>
            </w:r>
            <w:r w:rsidRPr="0013378A">
              <w:rPr>
                <w:rFonts w:hint="eastAsia"/>
                <w:szCs w:val="24"/>
              </w:rPr>
              <w:t>旬</w:t>
            </w:r>
          </w:p>
        </w:tc>
      </w:tr>
      <w:tr w:rsidR="0013378A" w:rsidRPr="009849A2" w14:paraId="6C05D499" w14:textId="77777777" w:rsidTr="00D31A3E">
        <w:tc>
          <w:tcPr>
            <w:tcW w:w="636" w:type="dxa"/>
          </w:tcPr>
          <w:p w14:paraId="291AD91B" w14:textId="77777777" w:rsidR="0013378A" w:rsidRPr="009849A2" w:rsidRDefault="0013378A" w:rsidP="0013378A">
            <w:pPr>
              <w:jc w:val="center"/>
            </w:pPr>
            <w:r>
              <w:rPr>
                <w:rFonts w:hint="eastAsia"/>
              </w:rPr>
              <w:t>７</w:t>
            </w:r>
          </w:p>
        </w:tc>
        <w:tc>
          <w:tcPr>
            <w:tcW w:w="3672" w:type="dxa"/>
          </w:tcPr>
          <w:p w14:paraId="0607B854" w14:textId="77777777" w:rsidR="0013378A" w:rsidRPr="009849A2" w:rsidRDefault="0013378A" w:rsidP="0013378A">
            <w:r w:rsidRPr="009849A2">
              <w:rPr>
                <w:rFonts w:hint="eastAsia"/>
              </w:rPr>
              <w:t>結果通知</w:t>
            </w:r>
          </w:p>
        </w:tc>
        <w:tc>
          <w:tcPr>
            <w:tcW w:w="4519" w:type="dxa"/>
          </w:tcPr>
          <w:p w14:paraId="713727FC" w14:textId="7B5DA60C" w:rsidR="0013378A" w:rsidRPr="0013378A" w:rsidRDefault="0013378A" w:rsidP="0013378A">
            <w:pPr>
              <w:jc w:val="center"/>
              <w:rPr>
                <w:szCs w:val="24"/>
              </w:rPr>
            </w:pPr>
            <w:r w:rsidRPr="0013378A">
              <w:rPr>
                <w:rFonts w:hint="eastAsia"/>
                <w:szCs w:val="24"/>
              </w:rPr>
              <w:t>令和8年</w:t>
            </w:r>
            <w:r w:rsidR="005D6165">
              <w:rPr>
                <w:rFonts w:hint="eastAsia"/>
                <w:szCs w:val="24"/>
              </w:rPr>
              <w:t>4</w:t>
            </w:r>
            <w:r w:rsidRPr="0013378A">
              <w:rPr>
                <w:rFonts w:hint="eastAsia"/>
                <w:szCs w:val="24"/>
              </w:rPr>
              <w:t>月</w:t>
            </w:r>
            <w:r w:rsidR="005E4A35">
              <w:rPr>
                <w:rFonts w:hint="eastAsia"/>
                <w:szCs w:val="24"/>
              </w:rPr>
              <w:t>下</w:t>
            </w:r>
            <w:r w:rsidRPr="0013378A">
              <w:rPr>
                <w:rFonts w:hint="eastAsia"/>
                <w:szCs w:val="24"/>
              </w:rPr>
              <w:t>旬</w:t>
            </w:r>
          </w:p>
        </w:tc>
      </w:tr>
      <w:tr w:rsidR="0013378A" w:rsidRPr="009849A2" w14:paraId="57D4E7F7" w14:textId="77777777" w:rsidTr="00AF2BBA">
        <w:tc>
          <w:tcPr>
            <w:tcW w:w="636" w:type="dxa"/>
          </w:tcPr>
          <w:p w14:paraId="36B9DAB5" w14:textId="77777777" w:rsidR="0013378A" w:rsidRPr="009849A2" w:rsidRDefault="0013378A" w:rsidP="0013378A">
            <w:pPr>
              <w:jc w:val="center"/>
            </w:pPr>
            <w:r>
              <w:rPr>
                <w:rFonts w:hint="eastAsia"/>
              </w:rPr>
              <w:t>８</w:t>
            </w:r>
          </w:p>
        </w:tc>
        <w:tc>
          <w:tcPr>
            <w:tcW w:w="3672" w:type="dxa"/>
          </w:tcPr>
          <w:p w14:paraId="1308259A" w14:textId="77777777" w:rsidR="0013378A" w:rsidRPr="009849A2" w:rsidRDefault="0013378A" w:rsidP="0013378A">
            <w:r>
              <w:rPr>
                <w:rFonts w:hint="eastAsia"/>
              </w:rPr>
              <w:t>契約締結</w:t>
            </w:r>
          </w:p>
        </w:tc>
        <w:tc>
          <w:tcPr>
            <w:tcW w:w="4519" w:type="dxa"/>
          </w:tcPr>
          <w:p w14:paraId="3A97423D" w14:textId="425CDA97" w:rsidR="0013378A" w:rsidRPr="0013378A" w:rsidRDefault="0013378A" w:rsidP="0013378A">
            <w:pPr>
              <w:jc w:val="center"/>
              <w:rPr>
                <w:szCs w:val="24"/>
              </w:rPr>
            </w:pPr>
            <w:r w:rsidRPr="0013378A">
              <w:rPr>
                <w:rFonts w:hint="eastAsia"/>
                <w:szCs w:val="24"/>
              </w:rPr>
              <w:t>令和8年5月</w:t>
            </w:r>
            <w:r w:rsidR="005E4A35">
              <w:rPr>
                <w:rFonts w:hint="eastAsia"/>
                <w:szCs w:val="24"/>
              </w:rPr>
              <w:t>上</w:t>
            </w:r>
            <w:r w:rsidRPr="0013378A">
              <w:rPr>
                <w:rFonts w:hint="eastAsia"/>
                <w:szCs w:val="24"/>
              </w:rPr>
              <w:t>旬</w:t>
            </w:r>
          </w:p>
        </w:tc>
      </w:tr>
      <w:tr w:rsidR="0013378A" w:rsidRPr="009849A2" w14:paraId="7A86BDBB" w14:textId="77777777" w:rsidTr="00AF2BBA">
        <w:tc>
          <w:tcPr>
            <w:tcW w:w="636" w:type="dxa"/>
          </w:tcPr>
          <w:p w14:paraId="1DD3C55A" w14:textId="77777777" w:rsidR="0013378A" w:rsidRPr="009849A2" w:rsidRDefault="0013378A" w:rsidP="0013378A">
            <w:pPr>
              <w:jc w:val="center"/>
            </w:pPr>
            <w:r>
              <w:rPr>
                <w:rFonts w:hint="eastAsia"/>
              </w:rPr>
              <w:t>９</w:t>
            </w:r>
          </w:p>
        </w:tc>
        <w:tc>
          <w:tcPr>
            <w:tcW w:w="3672" w:type="dxa"/>
          </w:tcPr>
          <w:p w14:paraId="6046C045" w14:textId="77777777" w:rsidR="0013378A" w:rsidRPr="009849A2" w:rsidRDefault="0013378A" w:rsidP="0013378A">
            <w:r>
              <w:rPr>
                <w:rFonts w:hint="eastAsia"/>
              </w:rPr>
              <w:t>事業実施</w:t>
            </w:r>
          </w:p>
        </w:tc>
        <w:tc>
          <w:tcPr>
            <w:tcW w:w="4519" w:type="dxa"/>
          </w:tcPr>
          <w:p w14:paraId="154B0836" w14:textId="2EE31239" w:rsidR="0013378A" w:rsidRPr="0013378A" w:rsidRDefault="0013378A" w:rsidP="0013378A">
            <w:pPr>
              <w:jc w:val="center"/>
              <w:rPr>
                <w:szCs w:val="24"/>
              </w:rPr>
            </w:pPr>
            <w:r w:rsidRPr="0013378A">
              <w:rPr>
                <w:rFonts w:hint="eastAsia"/>
                <w:szCs w:val="24"/>
              </w:rPr>
              <w:t>契約締結日の翌日～令和9年8月31日</w:t>
            </w:r>
          </w:p>
        </w:tc>
      </w:tr>
    </w:tbl>
    <w:p w14:paraId="1E299F07" w14:textId="77777777" w:rsidR="004A4029" w:rsidRPr="00095871" w:rsidRDefault="004A4029"/>
    <w:p w14:paraId="3DC69F31" w14:textId="77777777" w:rsidR="0077554A" w:rsidRPr="009849A2" w:rsidRDefault="004A4029">
      <w:r w:rsidRPr="009849A2">
        <w:rPr>
          <w:rFonts w:hint="eastAsia"/>
        </w:rPr>
        <w:t>７</w:t>
      </w:r>
      <w:r w:rsidR="001111FC" w:rsidRPr="009849A2">
        <w:rPr>
          <w:rFonts w:hint="eastAsia"/>
        </w:rPr>
        <w:t xml:space="preserve">　参加申込</w:t>
      </w:r>
      <w:r w:rsidR="008D59BA">
        <w:rPr>
          <w:rFonts w:hint="eastAsia"/>
        </w:rPr>
        <w:t>・企画提案</w:t>
      </w:r>
    </w:p>
    <w:p w14:paraId="07D5F7DE" w14:textId="77777777" w:rsidR="001111FC" w:rsidRPr="009849A2" w:rsidRDefault="001111FC" w:rsidP="006C769B">
      <w:pPr>
        <w:ind w:firstLineChars="200" w:firstLine="480"/>
      </w:pPr>
      <w:r w:rsidRPr="009849A2">
        <w:rPr>
          <w:rFonts w:hint="eastAsia"/>
        </w:rPr>
        <w:t>本プロポーザルに参加しようとする者は、次により参加申込書等を提出すること。</w:t>
      </w:r>
    </w:p>
    <w:p w14:paraId="3692A3B1" w14:textId="77777777" w:rsidR="001111FC" w:rsidRDefault="002223C8" w:rsidP="006C769B">
      <w:pPr>
        <w:ind w:leftChars="100" w:left="240" w:firstLineChars="100" w:firstLine="240"/>
      </w:pPr>
      <w:r w:rsidRPr="009849A2">
        <w:rPr>
          <w:rFonts w:hint="eastAsia"/>
        </w:rPr>
        <w:t>なお、期限までに参加申込書を提出しない者、又は参加資格要件に該当しないと認められた者は、このプロポーザルに参加することができない。</w:t>
      </w:r>
    </w:p>
    <w:p w14:paraId="329E7EF0" w14:textId="59B19ED9" w:rsidR="008D59BA" w:rsidRPr="009849A2" w:rsidRDefault="008D59BA" w:rsidP="006C769B">
      <w:pPr>
        <w:ind w:leftChars="100" w:left="240" w:firstLineChars="100" w:firstLine="240"/>
      </w:pPr>
      <w:r w:rsidRPr="009849A2">
        <w:rPr>
          <w:rFonts w:hint="eastAsia"/>
        </w:rPr>
        <w:t>なお、２(2)の業務内容に定める訪問</w:t>
      </w:r>
      <w:r w:rsidR="00893884">
        <w:rPr>
          <w:rFonts w:hint="eastAsia"/>
        </w:rPr>
        <w:t>C</w:t>
      </w:r>
      <w:r w:rsidRPr="009849A2">
        <w:rPr>
          <w:rFonts w:hint="eastAsia"/>
        </w:rPr>
        <w:t>型</w:t>
      </w:r>
      <w:r w:rsidR="00226D37">
        <w:rPr>
          <w:rFonts w:hint="eastAsia"/>
        </w:rPr>
        <w:t>及び通所</w:t>
      </w:r>
      <w:r w:rsidR="00893884">
        <w:rPr>
          <w:rFonts w:hint="eastAsia"/>
        </w:rPr>
        <w:t>C</w:t>
      </w:r>
      <w:r w:rsidR="00226D37">
        <w:rPr>
          <w:rFonts w:hint="eastAsia"/>
        </w:rPr>
        <w:t>型</w:t>
      </w:r>
      <w:r w:rsidRPr="009849A2">
        <w:rPr>
          <w:rFonts w:asciiTheme="minorEastAsia" w:hAnsiTheme="minorEastAsia" w:hint="eastAsia"/>
        </w:rPr>
        <w:t>の双</w:t>
      </w:r>
      <w:r w:rsidR="00226D37">
        <w:rPr>
          <w:rFonts w:asciiTheme="minorEastAsia" w:hAnsiTheme="minorEastAsia" w:hint="eastAsia"/>
        </w:rPr>
        <w:t>方</w:t>
      </w:r>
      <w:r w:rsidRPr="009849A2">
        <w:rPr>
          <w:rFonts w:hint="eastAsia"/>
        </w:rPr>
        <w:t>に参加する場合は、それ</w:t>
      </w:r>
      <w:r w:rsidRPr="009849A2">
        <w:rPr>
          <w:rFonts w:hint="eastAsia"/>
        </w:rPr>
        <w:lastRenderedPageBreak/>
        <w:t>ぞれ</w:t>
      </w:r>
      <w:r>
        <w:rPr>
          <w:rFonts w:hint="eastAsia"/>
        </w:rPr>
        <w:t>参加申込書等</w:t>
      </w:r>
      <w:r w:rsidRPr="009849A2">
        <w:rPr>
          <w:rFonts w:hint="eastAsia"/>
        </w:rPr>
        <w:t>を提出すること。</w:t>
      </w:r>
    </w:p>
    <w:p w14:paraId="05789B87" w14:textId="77777777" w:rsidR="00186F66" w:rsidRDefault="002223C8" w:rsidP="007C3B9C">
      <w:pPr>
        <w:ind w:firstLineChars="100" w:firstLine="240"/>
      </w:pPr>
      <w:r w:rsidRPr="009849A2">
        <w:rPr>
          <w:rFonts w:hint="eastAsia"/>
        </w:rPr>
        <w:t>※本プロポーザルの公募に関する資料等は、本市ウェブサイトからダウンロードが可能。</w:t>
      </w:r>
    </w:p>
    <w:p w14:paraId="7EF33174" w14:textId="77777777" w:rsidR="002223C8" w:rsidRPr="009849A2" w:rsidRDefault="002E7688" w:rsidP="006C769B">
      <w:pPr>
        <w:ind w:firstLineChars="100" w:firstLine="240"/>
      </w:pPr>
      <w:r w:rsidRPr="009849A2">
        <w:rPr>
          <w:rFonts w:hint="eastAsia"/>
        </w:rPr>
        <w:t>(1) 提出書類</w:t>
      </w:r>
    </w:p>
    <w:p w14:paraId="52BD1DCF" w14:textId="77777777" w:rsidR="002E7688" w:rsidRPr="009849A2" w:rsidRDefault="00222AEA" w:rsidP="006C769B">
      <w:pPr>
        <w:ind w:firstLineChars="200" w:firstLine="480"/>
      </w:pPr>
      <w:r w:rsidRPr="009849A2">
        <w:rPr>
          <w:rFonts w:hint="eastAsia"/>
        </w:rPr>
        <w:t>ア　参加申込書（様式１）</w:t>
      </w:r>
    </w:p>
    <w:p w14:paraId="3C2D72FA" w14:textId="77777777" w:rsidR="00222AEA" w:rsidRPr="009849A2" w:rsidRDefault="00226D37" w:rsidP="00226D37">
      <w:pPr>
        <w:ind w:firstLineChars="200" w:firstLine="480"/>
      </w:pPr>
      <w:r>
        <w:rPr>
          <w:rFonts w:hint="eastAsia"/>
        </w:rPr>
        <w:t>イ</w:t>
      </w:r>
      <w:r w:rsidR="00DA3602" w:rsidRPr="009849A2">
        <w:rPr>
          <w:rFonts w:hint="eastAsia"/>
        </w:rPr>
        <w:t xml:space="preserve">　配置予定従事者調書（様式</w:t>
      </w:r>
      <w:r>
        <w:rPr>
          <w:rFonts w:hint="eastAsia"/>
        </w:rPr>
        <w:t>２</w:t>
      </w:r>
      <w:r w:rsidR="00DA3602" w:rsidRPr="009849A2">
        <w:rPr>
          <w:rFonts w:hint="eastAsia"/>
        </w:rPr>
        <w:t>）</w:t>
      </w:r>
    </w:p>
    <w:p w14:paraId="36A0C66D" w14:textId="77777777" w:rsidR="00DA3602" w:rsidRDefault="00226D37" w:rsidP="006C769B">
      <w:pPr>
        <w:ind w:firstLineChars="200" w:firstLine="480"/>
      </w:pPr>
      <w:r>
        <w:rPr>
          <w:rFonts w:hint="eastAsia"/>
        </w:rPr>
        <w:t>エ　業務実績調書（様式３</w:t>
      </w:r>
      <w:r w:rsidR="00DA3602" w:rsidRPr="009849A2">
        <w:rPr>
          <w:rFonts w:hint="eastAsia"/>
        </w:rPr>
        <w:t>）及び契約履行実績が確認できる書類（契約書等の写し）</w:t>
      </w:r>
    </w:p>
    <w:p w14:paraId="50E902C3" w14:textId="77777777" w:rsidR="008D59BA" w:rsidRPr="009849A2" w:rsidRDefault="008D59BA" w:rsidP="00EC7B67">
      <w:pPr>
        <w:ind w:firstLineChars="200" w:firstLine="480"/>
      </w:pPr>
      <w:r>
        <w:rPr>
          <w:rFonts w:hint="eastAsia"/>
        </w:rPr>
        <w:t xml:space="preserve">オ　</w:t>
      </w:r>
      <w:r w:rsidR="00226D37">
        <w:rPr>
          <w:rFonts w:hint="eastAsia"/>
        </w:rPr>
        <w:t>企画提案書（様式４</w:t>
      </w:r>
      <w:r w:rsidRPr="009849A2">
        <w:rPr>
          <w:rFonts w:hint="eastAsia"/>
        </w:rPr>
        <w:t>）</w:t>
      </w:r>
    </w:p>
    <w:p w14:paraId="161BD167" w14:textId="77777777" w:rsidR="008D59BA" w:rsidRPr="009849A2" w:rsidRDefault="008D59BA" w:rsidP="008D59BA">
      <w:pPr>
        <w:ind w:leftChars="200" w:left="720" w:hangingChars="100" w:hanging="240"/>
      </w:pPr>
      <w:r w:rsidRPr="009849A2">
        <w:rPr>
          <w:rFonts w:hint="eastAsia"/>
        </w:rPr>
        <w:t>(ア) 仕様書の業務内容等を踏まえ、次のＡ～Ｄの事項について具体的な手法等を記載すること。</w:t>
      </w:r>
    </w:p>
    <w:p w14:paraId="443D18BC" w14:textId="7BCCB5DC" w:rsidR="008D59BA" w:rsidRPr="009849A2" w:rsidRDefault="008D59BA" w:rsidP="008D59BA">
      <w:pPr>
        <w:ind w:firstLineChars="300" w:firstLine="720"/>
      </w:pPr>
      <w:r w:rsidRPr="009849A2">
        <w:rPr>
          <w:rFonts w:hint="eastAsia"/>
        </w:rPr>
        <w:t>Ａ　業務の実施方針</w:t>
      </w:r>
    </w:p>
    <w:p w14:paraId="76EAC69A" w14:textId="6B2F5D4F" w:rsidR="008D59BA" w:rsidRPr="009849A2" w:rsidRDefault="008D59BA" w:rsidP="008D59BA">
      <w:pPr>
        <w:ind w:firstLineChars="300" w:firstLine="720"/>
      </w:pPr>
      <w:r w:rsidRPr="009849A2">
        <w:rPr>
          <w:rFonts w:hint="eastAsia"/>
        </w:rPr>
        <w:t>Ｂ　実施体制、人員配置体制及び作業スケジュール</w:t>
      </w:r>
    </w:p>
    <w:p w14:paraId="27D1E7C6" w14:textId="71C7C022" w:rsidR="008D59BA" w:rsidRPr="009849A2" w:rsidRDefault="008D59BA" w:rsidP="008D59BA">
      <w:pPr>
        <w:ind w:firstLineChars="300" w:firstLine="720"/>
      </w:pPr>
      <w:r w:rsidRPr="009849A2">
        <w:rPr>
          <w:rFonts w:hint="eastAsia"/>
        </w:rPr>
        <w:t>Ｃ　仕様書に定める業務における具体的な取組内容及び企画提案</w:t>
      </w:r>
    </w:p>
    <w:p w14:paraId="3AB56B13" w14:textId="71A2C982" w:rsidR="008D59BA" w:rsidRPr="009849A2" w:rsidRDefault="008D59BA" w:rsidP="008D59BA">
      <w:pPr>
        <w:ind w:firstLineChars="300" w:firstLine="720"/>
      </w:pPr>
      <w:r w:rsidRPr="009849A2">
        <w:rPr>
          <w:rFonts w:hint="eastAsia"/>
        </w:rPr>
        <w:t>Ｄ　危機管理体制（個人情報保護、事故発生時の対応）</w:t>
      </w:r>
    </w:p>
    <w:p w14:paraId="5CD99111" w14:textId="0D196AA1" w:rsidR="008D59BA" w:rsidRPr="009849A2" w:rsidRDefault="008D59BA" w:rsidP="008D59BA">
      <w:pPr>
        <w:ind w:firstLineChars="200" w:firstLine="480"/>
      </w:pPr>
      <w:r w:rsidRPr="009849A2">
        <w:rPr>
          <w:rFonts w:hint="eastAsia"/>
        </w:rPr>
        <w:t>(イ) 提案書はＡ４縦サイズ（モノクロ、カラーは指定しない）、横書きとする。</w:t>
      </w:r>
    </w:p>
    <w:p w14:paraId="219F18DD" w14:textId="77777777" w:rsidR="008D59BA" w:rsidRPr="009849A2" w:rsidRDefault="008D59BA" w:rsidP="00AA4746">
      <w:pPr>
        <w:ind w:firstLineChars="200" w:firstLine="480"/>
      </w:pPr>
      <w:r>
        <w:rPr>
          <w:rFonts w:hint="eastAsia"/>
        </w:rPr>
        <w:t>カ</w:t>
      </w:r>
      <w:r w:rsidRPr="009849A2">
        <w:rPr>
          <w:rFonts w:hint="eastAsia"/>
        </w:rPr>
        <w:t xml:space="preserve">　業務スケジュール（様式任意）</w:t>
      </w:r>
    </w:p>
    <w:p w14:paraId="6F898809" w14:textId="77777777" w:rsidR="008D59BA" w:rsidRDefault="00454D58" w:rsidP="00EC7B67">
      <w:pPr>
        <w:ind w:firstLineChars="200" w:firstLine="480"/>
      </w:pPr>
      <w:r>
        <w:rPr>
          <w:rFonts w:hint="eastAsia"/>
        </w:rPr>
        <w:t>キ　見積書（様式</w:t>
      </w:r>
      <w:r w:rsidR="00226D37">
        <w:rPr>
          <w:rFonts w:hint="eastAsia"/>
        </w:rPr>
        <w:t>５</w:t>
      </w:r>
      <w:r w:rsidR="009A3F63">
        <w:rPr>
          <w:rFonts w:hint="eastAsia"/>
        </w:rPr>
        <w:t>）</w:t>
      </w:r>
    </w:p>
    <w:p w14:paraId="0A34B27D" w14:textId="7616226F" w:rsidR="006E26E1" w:rsidRDefault="006E26E1" w:rsidP="00EC7B67">
      <w:pPr>
        <w:ind w:firstLineChars="200" w:firstLine="480"/>
      </w:pPr>
      <w:r>
        <w:rPr>
          <w:rFonts w:hint="eastAsia"/>
        </w:rPr>
        <w:t xml:space="preserve">　※訪問</w:t>
      </w:r>
      <w:r w:rsidR="00893884">
        <w:rPr>
          <w:rFonts w:hint="eastAsia"/>
        </w:rPr>
        <w:t>C</w:t>
      </w:r>
      <w:r>
        <w:rPr>
          <w:rFonts w:hint="eastAsia"/>
        </w:rPr>
        <w:t>型を申し込む場合は、②のみ必ず金額を記載すること。</w:t>
      </w:r>
    </w:p>
    <w:p w14:paraId="5B5DEF9D" w14:textId="6C0E3C79" w:rsidR="008D59BA" w:rsidRPr="00893884" w:rsidRDefault="009A3F63" w:rsidP="00893884">
      <w:pPr>
        <w:ind w:leftChars="200" w:left="960" w:hangingChars="200" w:hanging="480"/>
        <w:rPr>
          <w:bdr w:val="single" w:sz="4" w:space="0" w:color="auto"/>
        </w:rPr>
      </w:pPr>
      <w:r>
        <w:rPr>
          <w:rFonts w:hint="eastAsia"/>
        </w:rPr>
        <w:t xml:space="preserve">　※通所</w:t>
      </w:r>
      <w:r w:rsidR="00893884">
        <w:rPr>
          <w:rFonts w:hint="eastAsia"/>
        </w:rPr>
        <w:t>C</w:t>
      </w:r>
      <w:r>
        <w:rPr>
          <w:rFonts w:hint="eastAsia"/>
        </w:rPr>
        <w:t>型</w:t>
      </w:r>
      <w:r w:rsidR="006E26E1">
        <w:rPr>
          <w:rFonts w:hint="eastAsia"/>
        </w:rPr>
        <w:t>を申し込む場合は、</w:t>
      </w:r>
      <w:r>
        <w:rPr>
          <w:rFonts w:hint="eastAsia"/>
        </w:rPr>
        <w:t>①、②それぞれに必ず金額を記載すること。</w:t>
      </w:r>
    </w:p>
    <w:p w14:paraId="3DBE4C4D" w14:textId="77777777" w:rsidR="008D59BA" w:rsidRPr="009849A2" w:rsidRDefault="008D59BA" w:rsidP="008D59BA">
      <w:pPr>
        <w:ind w:leftChars="300" w:left="960" w:hangingChars="100" w:hanging="240"/>
      </w:pPr>
      <w:r w:rsidRPr="009849A2">
        <w:rPr>
          <w:rFonts w:hint="eastAsia"/>
        </w:rPr>
        <w:t>※見積金額について</w:t>
      </w:r>
      <w:r w:rsidR="00226D37">
        <w:rPr>
          <w:rFonts w:hint="eastAsia"/>
        </w:rPr>
        <w:t>本要領２</w:t>
      </w:r>
      <w:r w:rsidR="00BC0AB2">
        <w:rPr>
          <w:rFonts w:hint="eastAsia"/>
        </w:rPr>
        <w:t>（５）</w:t>
      </w:r>
      <w:r w:rsidRPr="009849A2">
        <w:rPr>
          <w:rFonts w:hint="eastAsia"/>
        </w:rPr>
        <w:t>を超えないこと。</w:t>
      </w:r>
    </w:p>
    <w:p w14:paraId="4881FFE3" w14:textId="77777777" w:rsidR="00DA3602" w:rsidRPr="009849A2" w:rsidRDefault="00DA3602" w:rsidP="006C769B">
      <w:pPr>
        <w:ind w:firstLineChars="100" w:firstLine="240"/>
      </w:pPr>
      <w:r w:rsidRPr="009849A2">
        <w:rPr>
          <w:rFonts w:hint="eastAsia"/>
        </w:rPr>
        <w:t>(2) 提出期間</w:t>
      </w:r>
    </w:p>
    <w:p w14:paraId="3E42801B" w14:textId="5F9025F3" w:rsidR="00DA3602" w:rsidRPr="009849A2" w:rsidRDefault="00892A99" w:rsidP="006C769B">
      <w:pPr>
        <w:ind w:firstLineChars="300" w:firstLine="720"/>
      </w:pPr>
      <w:r w:rsidRPr="009849A2">
        <w:rPr>
          <w:rFonts w:hint="eastAsia"/>
        </w:rPr>
        <w:t>令和</w:t>
      </w:r>
      <w:r w:rsidR="0013378A">
        <w:rPr>
          <w:rFonts w:hint="eastAsia"/>
        </w:rPr>
        <w:t>8</w:t>
      </w:r>
      <w:r w:rsidR="00851CFB" w:rsidRPr="009849A2">
        <w:rPr>
          <w:rFonts w:hint="eastAsia"/>
        </w:rPr>
        <w:t>年</w:t>
      </w:r>
      <w:r w:rsidR="00F3181E">
        <w:rPr>
          <w:rFonts w:hint="eastAsia"/>
        </w:rPr>
        <w:t>4</w:t>
      </w:r>
      <w:r w:rsidR="00851CFB" w:rsidRPr="009849A2">
        <w:rPr>
          <w:rFonts w:hint="eastAsia"/>
        </w:rPr>
        <w:t>月</w:t>
      </w:r>
      <w:r w:rsidR="005E4A35">
        <w:rPr>
          <w:rFonts w:hint="eastAsia"/>
        </w:rPr>
        <w:t>10</w:t>
      </w:r>
      <w:r w:rsidR="00851CFB" w:rsidRPr="009849A2">
        <w:rPr>
          <w:rFonts w:hint="eastAsia"/>
        </w:rPr>
        <w:t>日(</w:t>
      </w:r>
      <w:r w:rsidR="00632115">
        <w:rPr>
          <w:rFonts w:hint="eastAsia"/>
        </w:rPr>
        <w:t>金</w:t>
      </w:r>
      <w:r w:rsidR="00851CFB" w:rsidRPr="009849A2">
        <w:rPr>
          <w:rFonts w:hint="eastAsia"/>
        </w:rPr>
        <w:t>)から</w:t>
      </w:r>
      <w:r w:rsidR="005E4A35">
        <w:rPr>
          <w:rFonts w:hint="eastAsia"/>
        </w:rPr>
        <w:t>4</w:t>
      </w:r>
      <w:r w:rsidR="00851CFB" w:rsidRPr="009849A2">
        <w:rPr>
          <w:rFonts w:hint="eastAsia"/>
        </w:rPr>
        <w:t>月</w:t>
      </w:r>
      <w:r w:rsidR="00353E0A">
        <w:rPr>
          <w:rFonts w:hint="eastAsia"/>
        </w:rPr>
        <w:t>1</w:t>
      </w:r>
      <w:r w:rsidR="005E4A35">
        <w:rPr>
          <w:rFonts w:hint="eastAsia"/>
        </w:rPr>
        <w:t>7</w:t>
      </w:r>
      <w:r w:rsidR="00F3181E">
        <w:rPr>
          <w:rFonts w:hint="eastAsia"/>
        </w:rPr>
        <w:t>日（</w:t>
      </w:r>
      <w:r w:rsidR="00632115">
        <w:rPr>
          <w:rFonts w:hint="eastAsia"/>
        </w:rPr>
        <w:t>金</w:t>
      </w:r>
      <w:r w:rsidR="00851CFB" w:rsidRPr="009849A2">
        <w:rPr>
          <w:rFonts w:hint="eastAsia"/>
        </w:rPr>
        <w:t>)まで</w:t>
      </w:r>
    </w:p>
    <w:p w14:paraId="18396114" w14:textId="77777777" w:rsidR="00851CFB" w:rsidRPr="009849A2" w:rsidRDefault="00226D37" w:rsidP="006C769B">
      <w:pPr>
        <w:ind w:firstLineChars="300" w:firstLine="720"/>
      </w:pPr>
      <w:r>
        <w:rPr>
          <w:rFonts w:hint="eastAsia"/>
        </w:rPr>
        <w:t>※受付時間は、開庁日</w:t>
      </w:r>
      <w:r w:rsidR="00851CFB" w:rsidRPr="009849A2">
        <w:rPr>
          <w:rFonts w:hint="eastAsia"/>
        </w:rPr>
        <w:t>の</w:t>
      </w:r>
      <w:r w:rsidR="00EA6225">
        <w:rPr>
          <w:rFonts w:hint="eastAsia"/>
        </w:rPr>
        <w:t>午前</w:t>
      </w:r>
      <w:r w:rsidR="00851CFB" w:rsidRPr="009849A2">
        <w:rPr>
          <w:rFonts w:hint="eastAsia"/>
        </w:rPr>
        <w:t>9時から</w:t>
      </w:r>
      <w:r w:rsidR="00EA6225">
        <w:rPr>
          <w:rFonts w:hint="eastAsia"/>
        </w:rPr>
        <w:t>午後5</w:t>
      </w:r>
      <w:r w:rsidR="00851CFB" w:rsidRPr="009849A2">
        <w:rPr>
          <w:rFonts w:hint="eastAsia"/>
        </w:rPr>
        <w:t>時までとする。</w:t>
      </w:r>
    </w:p>
    <w:p w14:paraId="6C4E0ADD" w14:textId="77777777" w:rsidR="00851CFB" w:rsidRPr="009849A2" w:rsidRDefault="00851CFB" w:rsidP="006C769B">
      <w:pPr>
        <w:ind w:firstLineChars="100" w:firstLine="240"/>
      </w:pPr>
      <w:r w:rsidRPr="009849A2">
        <w:rPr>
          <w:rFonts w:hint="eastAsia"/>
        </w:rPr>
        <w:t>(3) 提出方法</w:t>
      </w:r>
    </w:p>
    <w:p w14:paraId="0903AEE2" w14:textId="3DE39E0C" w:rsidR="00851CFB" w:rsidRPr="009849A2" w:rsidRDefault="00851CFB" w:rsidP="006C769B">
      <w:pPr>
        <w:ind w:leftChars="200" w:left="480" w:firstLineChars="100" w:firstLine="240"/>
      </w:pPr>
      <w:r w:rsidRPr="009849A2">
        <w:rPr>
          <w:rFonts w:hint="eastAsia"/>
        </w:rPr>
        <w:t>持参又は郵送とする。ただし、郵送の場合は、</w:t>
      </w:r>
      <w:r w:rsidR="006C769B" w:rsidRPr="009849A2">
        <w:rPr>
          <w:rFonts w:hint="eastAsia"/>
        </w:rPr>
        <w:t>受け取り日時及び配達されたことが証</w:t>
      </w:r>
      <w:r w:rsidR="00C17AF4" w:rsidRPr="009849A2">
        <w:rPr>
          <w:rFonts w:hint="eastAsia"/>
        </w:rPr>
        <w:t>明できる方法とし、</w:t>
      </w:r>
      <w:r w:rsidR="00892A99" w:rsidRPr="009849A2">
        <w:rPr>
          <w:rFonts w:hint="eastAsia"/>
        </w:rPr>
        <w:t>令和</w:t>
      </w:r>
      <w:r w:rsidR="0013378A">
        <w:rPr>
          <w:rFonts w:hint="eastAsia"/>
        </w:rPr>
        <w:t>8</w:t>
      </w:r>
      <w:r w:rsidR="00C17AF4" w:rsidRPr="009849A2">
        <w:rPr>
          <w:rFonts w:hint="eastAsia"/>
        </w:rPr>
        <w:t>年</w:t>
      </w:r>
      <w:r w:rsidR="005E4A35">
        <w:rPr>
          <w:rFonts w:hint="eastAsia"/>
        </w:rPr>
        <w:t>4</w:t>
      </w:r>
      <w:r w:rsidR="00C17AF4" w:rsidRPr="009849A2">
        <w:rPr>
          <w:rFonts w:hint="eastAsia"/>
        </w:rPr>
        <w:t>月</w:t>
      </w:r>
      <w:r w:rsidR="00353E0A">
        <w:rPr>
          <w:rFonts w:hint="eastAsia"/>
        </w:rPr>
        <w:t>1</w:t>
      </w:r>
      <w:r w:rsidR="005E4A35">
        <w:rPr>
          <w:rFonts w:hint="eastAsia"/>
        </w:rPr>
        <w:t>7</w:t>
      </w:r>
      <w:r w:rsidR="00EC7B67">
        <w:rPr>
          <w:rFonts w:hint="eastAsia"/>
        </w:rPr>
        <w:t>日(</w:t>
      </w:r>
      <w:r w:rsidR="00632115">
        <w:rPr>
          <w:rFonts w:hint="eastAsia"/>
        </w:rPr>
        <w:t>金</w:t>
      </w:r>
      <w:r w:rsidR="00716E0B" w:rsidRPr="009849A2">
        <w:rPr>
          <w:rFonts w:hint="eastAsia"/>
        </w:rPr>
        <w:t>)</w:t>
      </w:r>
      <w:r w:rsidR="00EA6225">
        <w:rPr>
          <w:rFonts w:hint="eastAsia"/>
        </w:rPr>
        <w:t>午後5</w:t>
      </w:r>
      <w:r w:rsidR="00C17AF4" w:rsidRPr="009849A2">
        <w:rPr>
          <w:rFonts w:hint="eastAsia"/>
        </w:rPr>
        <w:t>時</w:t>
      </w:r>
      <w:r w:rsidRPr="009849A2">
        <w:rPr>
          <w:rFonts w:hint="eastAsia"/>
        </w:rPr>
        <w:t>必着</w:t>
      </w:r>
      <w:r w:rsidR="00FE326A" w:rsidRPr="009849A2">
        <w:rPr>
          <w:rFonts w:hint="eastAsia"/>
        </w:rPr>
        <w:t>とする</w:t>
      </w:r>
      <w:r w:rsidRPr="009849A2">
        <w:rPr>
          <w:rFonts w:hint="eastAsia"/>
        </w:rPr>
        <w:t>。</w:t>
      </w:r>
    </w:p>
    <w:p w14:paraId="6D58CB79" w14:textId="77777777" w:rsidR="00851CFB" w:rsidRPr="009849A2" w:rsidRDefault="00851CFB" w:rsidP="006C769B">
      <w:pPr>
        <w:ind w:firstLineChars="100" w:firstLine="240"/>
      </w:pPr>
      <w:r w:rsidRPr="009849A2">
        <w:rPr>
          <w:rFonts w:hint="eastAsia"/>
        </w:rPr>
        <w:t>(4) 提出先</w:t>
      </w:r>
    </w:p>
    <w:p w14:paraId="0282C3B7" w14:textId="77777777" w:rsidR="00851CFB" w:rsidRPr="009849A2" w:rsidRDefault="00EC7B67" w:rsidP="006C769B">
      <w:pPr>
        <w:ind w:firstLineChars="300" w:firstLine="720"/>
      </w:pPr>
      <w:r>
        <w:rPr>
          <w:rFonts w:hint="eastAsia"/>
        </w:rPr>
        <w:t>要領</w:t>
      </w:r>
      <w:r w:rsidR="00851CFB" w:rsidRPr="009849A2">
        <w:rPr>
          <w:rFonts w:hint="eastAsia"/>
        </w:rPr>
        <w:t>３の担当部署</w:t>
      </w:r>
    </w:p>
    <w:p w14:paraId="6D9B068A" w14:textId="77777777" w:rsidR="00FE326A" w:rsidRPr="009849A2" w:rsidRDefault="00FE326A" w:rsidP="006C769B">
      <w:pPr>
        <w:ind w:firstLineChars="100" w:firstLine="240"/>
      </w:pPr>
      <w:r w:rsidRPr="009849A2">
        <w:rPr>
          <w:rFonts w:hint="eastAsia"/>
        </w:rPr>
        <w:t>(5) 提出部数</w:t>
      </w:r>
    </w:p>
    <w:p w14:paraId="6F56CBC7" w14:textId="77777777" w:rsidR="00FE326A" w:rsidRPr="009849A2" w:rsidRDefault="00D3390B" w:rsidP="006C769B">
      <w:pPr>
        <w:ind w:firstLineChars="200" w:firstLine="480"/>
      </w:pPr>
      <w:r>
        <w:rPr>
          <w:rFonts w:hint="eastAsia"/>
        </w:rPr>
        <w:t>ア　正本１部</w:t>
      </w:r>
    </w:p>
    <w:p w14:paraId="6FD47492" w14:textId="5B7EA8E5" w:rsidR="00FE326A" w:rsidRPr="009849A2" w:rsidRDefault="00EA6225" w:rsidP="006C769B">
      <w:pPr>
        <w:ind w:firstLineChars="200" w:firstLine="480"/>
      </w:pPr>
      <w:r>
        <w:rPr>
          <w:rFonts w:hint="eastAsia"/>
        </w:rPr>
        <w:t>イ　副本</w:t>
      </w:r>
      <w:r w:rsidR="00587677">
        <w:rPr>
          <w:rFonts w:hint="eastAsia"/>
        </w:rPr>
        <w:t>6</w:t>
      </w:r>
      <w:r w:rsidR="00FE326A" w:rsidRPr="009849A2">
        <w:rPr>
          <w:rFonts w:hint="eastAsia"/>
        </w:rPr>
        <w:t>部（正本の写し）</w:t>
      </w:r>
    </w:p>
    <w:p w14:paraId="4488F8CE" w14:textId="77777777" w:rsidR="008D59BA" w:rsidRPr="007842F1" w:rsidRDefault="008D59BA" w:rsidP="006C769B">
      <w:pPr>
        <w:ind w:firstLineChars="100" w:firstLine="240"/>
      </w:pPr>
    </w:p>
    <w:p w14:paraId="55BDC2BD" w14:textId="77777777" w:rsidR="009A537F" w:rsidRPr="009849A2" w:rsidRDefault="009A537F">
      <w:r w:rsidRPr="009849A2">
        <w:rPr>
          <w:rFonts w:hint="eastAsia"/>
        </w:rPr>
        <w:t xml:space="preserve">８　</w:t>
      </w:r>
      <w:r w:rsidR="00535F1B" w:rsidRPr="009849A2">
        <w:rPr>
          <w:rFonts w:hint="eastAsia"/>
        </w:rPr>
        <w:t>質問及び回答</w:t>
      </w:r>
    </w:p>
    <w:p w14:paraId="6BE4A692" w14:textId="77777777" w:rsidR="00535F1B" w:rsidRPr="009849A2" w:rsidRDefault="00535F1B" w:rsidP="006C769B">
      <w:pPr>
        <w:ind w:firstLineChars="100" w:firstLine="240"/>
      </w:pPr>
      <w:r w:rsidRPr="009849A2">
        <w:rPr>
          <w:rFonts w:hint="eastAsia"/>
        </w:rPr>
        <w:t>(1) 質問内容</w:t>
      </w:r>
    </w:p>
    <w:p w14:paraId="3DD72E0B" w14:textId="77777777" w:rsidR="00535F1B" w:rsidRPr="009849A2" w:rsidRDefault="00535F1B" w:rsidP="006C769B">
      <w:pPr>
        <w:ind w:leftChars="200" w:left="480" w:firstLineChars="100" w:firstLine="240"/>
      </w:pPr>
      <w:r w:rsidRPr="009849A2">
        <w:rPr>
          <w:rFonts w:hint="eastAsia"/>
        </w:rPr>
        <w:t>本プロポーザルに関する質問は、参加申込、企画提案（業務実施に係る質問を含む。）に関する事項に限るものとし、評価、審査及び提案内容に関する質問は受け付けない。</w:t>
      </w:r>
    </w:p>
    <w:p w14:paraId="030E3158" w14:textId="77777777" w:rsidR="00535F1B" w:rsidRPr="009849A2" w:rsidRDefault="00535F1B" w:rsidP="006C769B">
      <w:pPr>
        <w:ind w:firstLineChars="100" w:firstLine="240"/>
      </w:pPr>
      <w:r w:rsidRPr="009849A2">
        <w:rPr>
          <w:rFonts w:hint="eastAsia"/>
        </w:rPr>
        <w:t>(2) 質問受付終了</w:t>
      </w:r>
    </w:p>
    <w:p w14:paraId="5287AC2C" w14:textId="0804D2CE" w:rsidR="00535F1B" w:rsidRDefault="00892A99" w:rsidP="006C769B">
      <w:pPr>
        <w:ind w:firstLineChars="300" w:firstLine="720"/>
      </w:pPr>
      <w:r w:rsidRPr="009849A2">
        <w:rPr>
          <w:rFonts w:hint="eastAsia"/>
        </w:rPr>
        <w:t>令和</w:t>
      </w:r>
      <w:r w:rsidR="0013378A">
        <w:rPr>
          <w:rFonts w:hint="eastAsia"/>
        </w:rPr>
        <w:t>8</w:t>
      </w:r>
      <w:r w:rsidR="00535F1B" w:rsidRPr="009849A2">
        <w:rPr>
          <w:rFonts w:hint="eastAsia"/>
        </w:rPr>
        <w:t>年</w:t>
      </w:r>
      <w:r w:rsidR="005E4A35">
        <w:rPr>
          <w:rFonts w:hint="eastAsia"/>
        </w:rPr>
        <w:t>4</w:t>
      </w:r>
      <w:r w:rsidR="00535F1B" w:rsidRPr="009849A2">
        <w:rPr>
          <w:rFonts w:hint="eastAsia"/>
        </w:rPr>
        <w:t>月</w:t>
      </w:r>
      <w:r w:rsidR="005E4A35">
        <w:rPr>
          <w:rFonts w:hint="eastAsia"/>
        </w:rPr>
        <w:t>8</w:t>
      </w:r>
      <w:r w:rsidR="00535F1B" w:rsidRPr="009849A2">
        <w:rPr>
          <w:rFonts w:hint="eastAsia"/>
        </w:rPr>
        <w:t>日(</w:t>
      </w:r>
      <w:r w:rsidR="005E4A35">
        <w:rPr>
          <w:rFonts w:hint="eastAsia"/>
        </w:rPr>
        <w:t>水</w:t>
      </w:r>
      <w:r w:rsidR="00F531A4">
        <w:rPr>
          <w:rFonts w:hint="eastAsia"/>
        </w:rPr>
        <w:t>)午後5</w:t>
      </w:r>
      <w:r w:rsidR="00535F1B" w:rsidRPr="009849A2">
        <w:rPr>
          <w:rFonts w:hint="eastAsia"/>
        </w:rPr>
        <w:t>時</w:t>
      </w:r>
    </w:p>
    <w:p w14:paraId="39E4FE76" w14:textId="77777777" w:rsidR="00186F66" w:rsidRDefault="00186F66" w:rsidP="006C769B">
      <w:pPr>
        <w:ind w:firstLineChars="300" w:firstLine="720"/>
      </w:pPr>
    </w:p>
    <w:p w14:paraId="2102C39E" w14:textId="77777777" w:rsidR="00186F66" w:rsidRDefault="00186F66" w:rsidP="006C769B">
      <w:pPr>
        <w:ind w:firstLineChars="300" w:firstLine="720"/>
      </w:pPr>
    </w:p>
    <w:p w14:paraId="2F9D0706" w14:textId="77777777" w:rsidR="00893884" w:rsidRPr="009849A2" w:rsidRDefault="00893884" w:rsidP="006C769B">
      <w:pPr>
        <w:ind w:firstLineChars="300" w:firstLine="720"/>
      </w:pPr>
    </w:p>
    <w:p w14:paraId="02175A92" w14:textId="77777777" w:rsidR="00535F1B" w:rsidRPr="009849A2" w:rsidRDefault="00535F1B" w:rsidP="006C769B">
      <w:pPr>
        <w:ind w:firstLineChars="100" w:firstLine="240"/>
      </w:pPr>
      <w:r w:rsidRPr="009849A2">
        <w:rPr>
          <w:rFonts w:hint="eastAsia"/>
        </w:rPr>
        <w:lastRenderedPageBreak/>
        <w:t>(3) 質問方法</w:t>
      </w:r>
    </w:p>
    <w:p w14:paraId="54FA422B" w14:textId="77777777" w:rsidR="00535F1B" w:rsidRPr="009849A2" w:rsidRDefault="007842F1" w:rsidP="006C769B">
      <w:pPr>
        <w:ind w:firstLineChars="300" w:firstLine="720"/>
      </w:pPr>
      <w:r>
        <w:rPr>
          <w:rFonts w:hint="eastAsia"/>
        </w:rPr>
        <w:t>質問書</w:t>
      </w:r>
      <w:r w:rsidR="00535F1B" w:rsidRPr="009849A2">
        <w:rPr>
          <w:rFonts w:hint="eastAsia"/>
        </w:rPr>
        <w:t>を使用して、電子メールで質問すること。</w:t>
      </w:r>
    </w:p>
    <w:p w14:paraId="1FC94F21" w14:textId="77777777" w:rsidR="00535F1B" w:rsidRPr="009849A2" w:rsidRDefault="00535F1B" w:rsidP="006C769B">
      <w:pPr>
        <w:ind w:firstLineChars="300" w:firstLine="720"/>
      </w:pPr>
      <w:r w:rsidRPr="009849A2">
        <w:rPr>
          <w:rFonts w:hint="eastAsia"/>
        </w:rPr>
        <w:t>※電子メール以外の質問は受け付けない。</w:t>
      </w:r>
    </w:p>
    <w:p w14:paraId="08ED77DD" w14:textId="77777777" w:rsidR="00535F1B" w:rsidRPr="009849A2" w:rsidRDefault="00535F1B" w:rsidP="006C769B">
      <w:pPr>
        <w:ind w:firstLineChars="300" w:firstLine="720"/>
      </w:pPr>
      <w:r w:rsidRPr="009849A2">
        <w:rPr>
          <w:rFonts w:hint="eastAsia"/>
        </w:rPr>
        <w:t>※電子メールの標題は、以下のとおりとすること。</w:t>
      </w:r>
    </w:p>
    <w:p w14:paraId="191C08B8" w14:textId="77777777" w:rsidR="00341561" w:rsidRDefault="00341561" w:rsidP="00341561">
      <w:pPr>
        <w:ind w:firstLineChars="400" w:firstLine="960"/>
      </w:pPr>
      <w:r>
        <w:rPr>
          <w:rFonts w:hint="eastAsia"/>
        </w:rPr>
        <w:t>参加申込に関する質問：</w:t>
      </w:r>
    </w:p>
    <w:p w14:paraId="63872D7E" w14:textId="25B8DEAD" w:rsidR="00535F1B" w:rsidRPr="009849A2" w:rsidRDefault="00545DF6" w:rsidP="00341561">
      <w:pPr>
        <w:ind w:firstLineChars="600" w:firstLine="1440"/>
      </w:pPr>
      <w:r>
        <w:rPr>
          <w:rFonts w:hint="eastAsia"/>
          <w:kern w:val="0"/>
        </w:rPr>
        <w:t>柏原市短期集中予防サービス業務</w:t>
      </w:r>
      <w:r w:rsidR="00535F1B" w:rsidRPr="009849A2">
        <w:rPr>
          <w:rFonts w:hint="eastAsia"/>
        </w:rPr>
        <w:t>参加申込に関する質問</w:t>
      </w:r>
    </w:p>
    <w:p w14:paraId="53E932E2" w14:textId="77777777" w:rsidR="00341561" w:rsidRDefault="00341561" w:rsidP="006C769B">
      <w:pPr>
        <w:ind w:firstLineChars="400" w:firstLine="960"/>
      </w:pPr>
      <w:r>
        <w:rPr>
          <w:rFonts w:hint="eastAsia"/>
        </w:rPr>
        <w:t>企画提案に関する質問：</w:t>
      </w:r>
    </w:p>
    <w:p w14:paraId="3451E876" w14:textId="40435E13" w:rsidR="00535F1B" w:rsidRPr="009849A2" w:rsidRDefault="00946873" w:rsidP="00341561">
      <w:pPr>
        <w:ind w:firstLineChars="600" w:firstLine="1440"/>
      </w:pPr>
      <w:r w:rsidRPr="00341561">
        <w:rPr>
          <w:rFonts w:hint="eastAsia"/>
          <w:kern w:val="0"/>
        </w:rPr>
        <w:t>柏原市短期集中予防サービス</w:t>
      </w:r>
      <w:r w:rsidR="00545DF6">
        <w:rPr>
          <w:rFonts w:hint="eastAsia"/>
          <w:kern w:val="0"/>
        </w:rPr>
        <w:t>業務</w:t>
      </w:r>
      <w:r w:rsidR="00535F1B" w:rsidRPr="009849A2">
        <w:rPr>
          <w:rFonts w:hint="eastAsia"/>
        </w:rPr>
        <w:t>企画提案に関する質問</w:t>
      </w:r>
    </w:p>
    <w:p w14:paraId="454FC0F9" w14:textId="77777777" w:rsidR="00535F1B" w:rsidRPr="009849A2" w:rsidRDefault="00535F1B" w:rsidP="006C769B">
      <w:pPr>
        <w:ind w:firstLineChars="300" w:firstLine="720"/>
      </w:pPr>
      <w:r w:rsidRPr="009849A2">
        <w:rPr>
          <w:rFonts w:hint="eastAsia"/>
        </w:rPr>
        <w:t>※電子メールには、会社名、担当者氏名及び連絡先を明記すること</w:t>
      </w:r>
      <w:r w:rsidR="00261A61">
        <w:rPr>
          <w:rFonts w:hint="eastAsia"/>
        </w:rPr>
        <w:t>。</w:t>
      </w:r>
    </w:p>
    <w:p w14:paraId="1FAADC96" w14:textId="77777777" w:rsidR="00535F1B" w:rsidRPr="009849A2" w:rsidRDefault="00535F1B" w:rsidP="006C769B">
      <w:pPr>
        <w:ind w:firstLineChars="100" w:firstLine="240"/>
      </w:pPr>
      <w:r w:rsidRPr="009849A2">
        <w:rPr>
          <w:rFonts w:hint="eastAsia"/>
        </w:rPr>
        <w:t>(4) 質問先</w:t>
      </w:r>
    </w:p>
    <w:p w14:paraId="78DD2EF2" w14:textId="77777777" w:rsidR="00535F1B" w:rsidRPr="009849A2" w:rsidRDefault="00EC7B67" w:rsidP="006C769B">
      <w:pPr>
        <w:ind w:firstLineChars="300" w:firstLine="720"/>
      </w:pPr>
      <w:r>
        <w:rPr>
          <w:rFonts w:hint="eastAsia"/>
        </w:rPr>
        <w:t>要領</w:t>
      </w:r>
      <w:r w:rsidR="00535F1B" w:rsidRPr="009849A2">
        <w:rPr>
          <w:rFonts w:hint="eastAsia"/>
        </w:rPr>
        <w:t>３の担当部署に提出</w:t>
      </w:r>
    </w:p>
    <w:p w14:paraId="585EEC8E" w14:textId="77777777" w:rsidR="00535F1B" w:rsidRPr="009849A2" w:rsidRDefault="009A3F63" w:rsidP="006C769B">
      <w:pPr>
        <w:ind w:firstLineChars="300" w:firstLine="720"/>
      </w:pPr>
      <w:r>
        <w:rPr>
          <w:rFonts w:hint="eastAsia"/>
        </w:rPr>
        <w:t>※送信後、必ず担当部署へ電話による受</w:t>
      </w:r>
      <w:r w:rsidR="00535F1B" w:rsidRPr="009849A2">
        <w:rPr>
          <w:rFonts w:hint="eastAsia"/>
        </w:rPr>
        <w:t>信確認を行うこと。</w:t>
      </w:r>
    </w:p>
    <w:p w14:paraId="4CA5DA21" w14:textId="77777777" w:rsidR="00535F1B" w:rsidRPr="009849A2" w:rsidRDefault="00535F1B" w:rsidP="006C769B">
      <w:pPr>
        <w:ind w:firstLineChars="100" w:firstLine="240"/>
      </w:pPr>
      <w:r w:rsidRPr="009849A2">
        <w:rPr>
          <w:rFonts w:hint="eastAsia"/>
        </w:rPr>
        <w:t>(5) 回答方法</w:t>
      </w:r>
    </w:p>
    <w:p w14:paraId="11ADF5F7" w14:textId="084B2356" w:rsidR="00535F1B" w:rsidRPr="009849A2" w:rsidRDefault="00535F1B" w:rsidP="006C769B">
      <w:pPr>
        <w:ind w:leftChars="200" w:left="480" w:firstLineChars="100" w:firstLine="240"/>
      </w:pPr>
      <w:r w:rsidRPr="009849A2">
        <w:rPr>
          <w:rFonts w:hint="eastAsia"/>
        </w:rPr>
        <w:t>回答は本市ウェブサイトに順次公開し、</w:t>
      </w:r>
      <w:r w:rsidR="00892A99" w:rsidRPr="009849A2">
        <w:rPr>
          <w:rFonts w:hint="eastAsia"/>
        </w:rPr>
        <w:t>令和</w:t>
      </w:r>
      <w:r w:rsidR="0013378A">
        <w:rPr>
          <w:rFonts w:hint="eastAsia"/>
        </w:rPr>
        <w:t>8</w:t>
      </w:r>
      <w:r w:rsidRPr="009849A2">
        <w:rPr>
          <w:rFonts w:hint="eastAsia"/>
        </w:rPr>
        <w:t>年</w:t>
      </w:r>
      <w:r w:rsidR="00F3181E">
        <w:rPr>
          <w:rFonts w:hint="eastAsia"/>
        </w:rPr>
        <w:t>4</w:t>
      </w:r>
      <w:r w:rsidR="007D2F64" w:rsidRPr="009849A2">
        <w:rPr>
          <w:rFonts w:hint="eastAsia"/>
        </w:rPr>
        <w:t>月</w:t>
      </w:r>
      <w:r w:rsidR="005E4A35">
        <w:rPr>
          <w:rFonts w:hint="eastAsia"/>
        </w:rPr>
        <w:t>10</w:t>
      </w:r>
      <w:r w:rsidR="007D2F64" w:rsidRPr="009849A2">
        <w:rPr>
          <w:rFonts w:hint="eastAsia"/>
        </w:rPr>
        <w:t>日(</w:t>
      </w:r>
      <w:r w:rsidR="00632115">
        <w:rPr>
          <w:rFonts w:hint="eastAsia"/>
        </w:rPr>
        <w:t>金</w:t>
      </w:r>
      <w:r w:rsidR="00F531A4">
        <w:rPr>
          <w:rFonts w:hint="eastAsia"/>
        </w:rPr>
        <w:t>)午後5</w:t>
      </w:r>
      <w:r w:rsidR="007D2F64" w:rsidRPr="009849A2">
        <w:rPr>
          <w:rFonts w:hint="eastAsia"/>
        </w:rPr>
        <w:t>時を最終の更新とする。</w:t>
      </w:r>
    </w:p>
    <w:p w14:paraId="59C1AD44" w14:textId="77777777" w:rsidR="007D2F64" w:rsidRPr="009849A2" w:rsidRDefault="007D2F64" w:rsidP="006C769B">
      <w:pPr>
        <w:ind w:firstLineChars="300" w:firstLine="720"/>
      </w:pPr>
      <w:r w:rsidRPr="009849A2">
        <w:rPr>
          <w:rFonts w:hint="eastAsia"/>
        </w:rPr>
        <w:t>※提案者ごとへの回答は行わない。</w:t>
      </w:r>
    </w:p>
    <w:p w14:paraId="7620EDCE" w14:textId="77777777" w:rsidR="007D2F64" w:rsidRPr="009849A2" w:rsidRDefault="007D2F64" w:rsidP="006C769B">
      <w:pPr>
        <w:ind w:firstLineChars="300" w:firstLine="720"/>
      </w:pPr>
      <w:r w:rsidRPr="009849A2">
        <w:rPr>
          <w:rFonts w:hint="eastAsia"/>
        </w:rPr>
        <w:t>※会社名、担当者氏名及び連絡先等は公開しない。</w:t>
      </w:r>
    </w:p>
    <w:p w14:paraId="684FEB73" w14:textId="77777777" w:rsidR="007D2F64" w:rsidRPr="009849A2" w:rsidRDefault="007D2F64" w:rsidP="006C769B">
      <w:pPr>
        <w:ind w:firstLineChars="300" w:firstLine="720"/>
      </w:pPr>
      <w:r w:rsidRPr="009849A2">
        <w:rPr>
          <w:rFonts w:hint="eastAsia"/>
        </w:rPr>
        <w:t>※回答は、本実施要領及び業務仕様書の追加事項又は修正事項とみなす。</w:t>
      </w:r>
    </w:p>
    <w:p w14:paraId="5D087F1B" w14:textId="77777777" w:rsidR="007D2F64" w:rsidRPr="009849A2" w:rsidRDefault="007D2F64"/>
    <w:p w14:paraId="2A0110F7" w14:textId="77777777" w:rsidR="00F82950" w:rsidRPr="009849A2" w:rsidRDefault="008D59BA" w:rsidP="00A83775">
      <w:r>
        <w:rPr>
          <w:rFonts w:hint="eastAsia"/>
        </w:rPr>
        <w:t>９</w:t>
      </w:r>
      <w:r w:rsidR="00F82950" w:rsidRPr="009849A2">
        <w:rPr>
          <w:rFonts w:hint="eastAsia"/>
        </w:rPr>
        <w:t xml:space="preserve">　審査及び審査結果の通知</w:t>
      </w:r>
    </w:p>
    <w:p w14:paraId="05F4ABA0" w14:textId="77777777" w:rsidR="00F82950" w:rsidRPr="009849A2" w:rsidRDefault="00F82950" w:rsidP="00B71293">
      <w:pPr>
        <w:ind w:firstLineChars="100" w:firstLine="240"/>
      </w:pPr>
      <w:r w:rsidRPr="009849A2">
        <w:rPr>
          <w:rFonts w:hint="eastAsia"/>
        </w:rPr>
        <w:t>(1) 審査</w:t>
      </w:r>
    </w:p>
    <w:p w14:paraId="1668CF14" w14:textId="471DF4E8" w:rsidR="00F82950" w:rsidRPr="009849A2" w:rsidRDefault="00555C73" w:rsidP="000153C9">
      <w:pPr>
        <w:ind w:leftChars="200" w:left="480" w:firstLineChars="100" w:firstLine="240"/>
      </w:pPr>
      <w:r>
        <w:rPr>
          <w:rFonts w:hint="eastAsia"/>
        </w:rPr>
        <w:t>審査は、</w:t>
      </w:r>
      <w:r w:rsidR="005378B1" w:rsidRPr="009849A2">
        <w:rPr>
          <w:rFonts w:hint="eastAsia"/>
        </w:rPr>
        <w:t>柏原市</w:t>
      </w:r>
      <w:r w:rsidR="00B32487">
        <w:rPr>
          <w:rFonts w:hint="eastAsia"/>
        </w:rPr>
        <w:t>短期集中</w:t>
      </w:r>
      <w:r w:rsidR="00F27E22" w:rsidRPr="009849A2">
        <w:rPr>
          <w:rFonts w:hint="eastAsia"/>
        </w:rPr>
        <w:t>予防サービス</w:t>
      </w:r>
      <w:r w:rsidR="009A3F63">
        <w:rPr>
          <w:rFonts w:hint="eastAsia"/>
        </w:rPr>
        <w:t>業務</w:t>
      </w:r>
      <w:r w:rsidR="00F27E22" w:rsidRPr="009849A2">
        <w:rPr>
          <w:rFonts w:hint="eastAsia"/>
        </w:rPr>
        <w:t>プロポーザル選定委員会</w:t>
      </w:r>
      <w:r w:rsidR="00F82950" w:rsidRPr="009849A2">
        <w:rPr>
          <w:rFonts w:hint="eastAsia"/>
        </w:rPr>
        <w:t>（以下「委員会」という。）</w:t>
      </w:r>
      <w:r w:rsidR="00440268" w:rsidRPr="009849A2">
        <w:rPr>
          <w:rFonts w:hint="eastAsia"/>
        </w:rPr>
        <w:t>において</w:t>
      </w:r>
      <w:r w:rsidR="00DE45B1">
        <w:rPr>
          <w:rFonts w:hint="eastAsia"/>
        </w:rPr>
        <w:t>、</w:t>
      </w:r>
      <w:r w:rsidR="00440268" w:rsidRPr="009849A2">
        <w:rPr>
          <w:rFonts w:hint="eastAsia"/>
        </w:rPr>
        <w:t>別紙「</w:t>
      </w:r>
      <w:r w:rsidR="00545DF6">
        <w:rPr>
          <w:rFonts w:hint="eastAsia"/>
        </w:rPr>
        <w:t>柏原市短期集中予防サービス</w:t>
      </w:r>
      <w:r w:rsidR="00440268" w:rsidRPr="009849A2">
        <w:rPr>
          <w:rFonts w:hint="eastAsia"/>
        </w:rPr>
        <w:t>業務</w:t>
      </w:r>
      <w:r w:rsidR="00587677">
        <w:rPr>
          <w:rFonts w:hint="eastAsia"/>
        </w:rPr>
        <w:t>（単価契約）</w:t>
      </w:r>
      <w:r w:rsidR="00440268" w:rsidRPr="009849A2">
        <w:rPr>
          <w:rFonts w:hint="eastAsia"/>
        </w:rPr>
        <w:t>審査基準」に基づき</w:t>
      </w:r>
      <w:r>
        <w:rPr>
          <w:rFonts w:hint="eastAsia"/>
        </w:rPr>
        <w:t>提案内容の審査を</w:t>
      </w:r>
      <w:r w:rsidR="009A3F63">
        <w:rPr>
          <w:rFonts w:hint="eastAsia"/>
        </w:rPr>
        <w:t>書面にて</w:t>
      </w:r>
      <w:r w:rsidR="00440268" w:rsidRPr="009849A2">
        <w:rPr>
          <w:rFonts w:hint="eastAsia"/>
        </w:rPr>
        <w:t>行う。</w:t>
      </w:r>
      <w:r w:rsidR="00F82950" w:rsidRPr="009849A2">
        <w:rPr>
          <w:rFonts w:hint="eastAsia"/>
        </w:rPr>
        <w:t>提案書</w:t>
      </w:r>
      <w:r w:rsidR="00440268" w:rsidRPr="009849A2">
        <w:rPr>
          <w:rFonts w:hint="eastAsia"/>
        </w:rPr>
        <w:t>等の提出書類</w:t>
      </w:r>
      <w:r w:rsidR="00F82950" w:rsidRPr="009849A2">
        <w:rPr>
          <w:rFonts w:hint="eastAsia"/>
        </w:rPr>
        <w:t>の評価を行い、</w:t>
      </w:r>
      <w:r w:rsidR="00545DF6">
        <w:rPr>
          <w:rFonts w:hint="eastAsia"/>
        </w:rPr>
        <w:t>訪問</w:t>
      </w:r>
      <w:r w:rsidR="00893884">
        <w:rPr>
          <w:rFonts w:hint="eastAsia"/>
        </w:rPr>
        <w:t>C</w:t>
      </w:r>
      <w:r w:rsidR="00545DF6">
        <w:rPr>
          <w:rFonts w:hint="eastAsia"/>
        </w:rPr>
        <w:t>型業務及び通所</w:t>
      </w:r>
      <w:r w:rsidR="00893884">
        <w:rPr>
          <w:rFonts w:hint="eastAsia"/>
        </w:rPr>
        <w:t>C</w:t>
      </w:r>
      <w:r w:rsidR="00545DF6">
        <w:rPr>
          <w:rFonts w:hint="eastAsia"/>
        </w:rPr>
        <w:t>型業務</w:t>
      </w:r>
      <w:r w:rsidR="00D64AD8" w:rsidRPr="009849A2">
        <w:rPr>
          <w:rFonts w:asciiTheme="minorEastAsia" w:hAnsiTheme="minorEastAsia" w:hint="eastAsia"/>
        </w:rPr>
        <w:t>のそれぞれにおいて、</w:t>
      </w:r>
      <w:r w:rsidR="00F82950" w:rsidRPr="009849A2">
        <w:rPr>
          <w:rFonts w:hint="eastAsia"/>
        </w:rPr>
        <w:t>最高点を得た者を契約の相手方の候補者として決定する。</w:t>
      </w:r>
    </w:p>
    <w:p w14:paraId="4DDCDD59" w14:textId="77777777" w:rsidR="00F82950" w:rsidRPr="009849A2" w:rsidRDefault="00F82950" w:rsidP="00B71293">
      <w:pPr>
        <w:ind w:leftChars="200" w:left="480" w:firstLineChars="100" w:firstLine="240"/>
      </w:pPr>
      <w:r w:rsidRPr="009849A2">
        <w:rPr>
          <w:rFonts w:hint="eastAsia"/>
        </w:rPr>
        <w:t>ただし、</w:t>
      </w:r>
      <w:r w:rsidR="007A3905" w:rsidRPr="009849A2">
        <w:rPr>
          <w:rFonts w:hint="eastAsia"/>
        </w:rPr>
        <w:t>審査</w:t>
      </w:r>
      <w:r w:rsidRPr="009849A2">
        <w:rPr>
          <w:rFonts w:hint="eastAsia"/>
        </w:rPr>
        <w:t>評価点の合計が、満点の</w:t>
      </w:r>
      <w:r w:rsidR="009A3F63">
        <w:rPr>
          <w:rFonts w:hint="eastAsia"/>
        </w:rPr>
        <w:t>6</w:t>
      </w:r>
      <w:r w:rsidRPr="009849A2">
        <w:rPr>
          <w:rFonts w:hint="eastAsia"/>
        </w:rPr>
        <w:t>割に満たない場合は、契約の相手方の候補者として認めないものとする。</w:t>
      </w:r>
    </w:p>
    <w:p w14:paraId="2D248A2E" w14:textId="77777777" w:rsidR="00F82950" w:rsidRPr="009849A2" w:rsidRDefault="00F82950" w:rsidP="00B71293">
      <w:pPr>
        <w:ind w:leftChars="200" w:left="720" w:hangingChars="100" w:hanging="240"/>
      </w:pPr>
      <w:r w:rsidRPr="009849A2">
        <w:rPr>
          <w:rFonts w:hint="eastAsia"/>
        </w:rPr>
        <w:t>※最高点の者が</w:t>
      </w:r>
      <w:r w:rsidR="009A3F63">
        <w:rPr>
          <w:rFonts w:hint="eastAsia"/>
        </w:rPr>
        <w:t>2</w:t>
      </w:r>
      <w:r w:rsidRPr="009849A2">
        <w:rPr>
          <w:rFonts w:hint="eastAsia"/>
        </w:rPr>
        <w:t>者以上となった場合は、見積</w:t>
      </w:r>
      <w:r w:rsidR="00DE467B" w:rsidRPr="009849A2">
        <w:rPr>
          <w:rFonts w:hint="eastAsia"/>
        </w:rPr>
        <w:t>書に記載の</w:t>
      </w:r>
      <w:r w:rsidRPr="009849A2">
        <w:rPr>
          <w:rFonts w:hint="eastAsia"/>
        </w:rPr>
        <w:t>金額</w:t>
      </w:r>
      <w:r w:rsidR="00DE467B" w:rsidRPr="009849A2">
        <w:rPr>
          <w:rFonts w:hint="eastAsia"/>
        </w:rPr>
        <w:t>の低い者を契約の相手方の候補者とし、見積書に記載の金額も同額の場合は、</w:t>
      </w:r>
      <w:r w:rsidRPr="009849A2">
        <w:rPr>
          <w:rFonts w:hint="eastAsia"/>
        </w:rPr>
        <w:t>委員</w:t>
      </w:r>
      <w:r w:rsidR="00DE467B" w:rsidRPr="009849A2">
        <w:rPr>
          <w:rFonts w:hint="eastAsia"/>
        </w:rPr>
        <w:t>会の合議により順位を特定する。</w:t>
      </w:r>
    </w:p>
    <w:p w14:paraId="6DD5E14C" w14:textId="77777777" w:rsidR="00F82950" w:rsidRPr="009849A2" w:rsidRDefault="00F82950" w:rsidP="00B71293">
      <w:pPr>
        <w:ind w:firstLineChars="100" w:firstLine="240"/>
      </w:pPr>
      <w:r w:rsidRPr="009849A2">
        <w:rPr>
          <w:rFonts w:hint="eastAsia"/>
        </w:rPr>
        <w:t xml:space="preserve">(2) </w:t>
      </w:r>
      <w:r w:rsidR="009A3F63">
        <w:rPr>
          <w:rFonts w:hint="eastAsia"/>
        </w:rPr>
        <w:t>1</w:t>
      </w:r>
      <w:r w:rsidRPr="009849A2">
        <w:rPr>
          <w:rFonts w:hint="eastAsia"/>
        </w:rPr>
        <w:t>者</w:t>
      </w:r>
      <w:r w:rsidR="00565AB5">
        <w:rPr>
          <w:rFonts w:hint="eastAsia"/>
        </w:rPr>
        <w:t>参加</w:t>
      </w:r>
    </w:p>
    <w:p w14:paraId="4131119A" w14:textId="77777777" w:rsidR="00F82950" w:rsidRPr="009849A2" w:rsidRDefault="00565AB5" w:rsidP="00B71293">
      <w:pPr>
        <w:ind w:firstLineChars="300" w:firstLine="720"/>
      </w:pPr>
      <w:r>
        <w:rPr>
          <w:rFonts w:hint="eastAsia"/>
        </w:rPr>
        <w:t>参加</w:t>
      </w:r>
      <w:r w:rsidR="00F82950" w:rsidRPr="009849A2">
        <w:rPr>
          <w:rFonts w:hint="eastAsia"/>
        </w:rPr>
        <w:t>者が</w:t>
      </w:r>
      <w:r w:rsidR="009A3F63">
        <w:rPr>
          <w:rFonts w:hint="eastAsia"/>
        </w:rPr>
        <w:t>1</w:t>
      </w:r>
      <w:r w:rsidR="00F82950" w:rsidRPr="009849A2">
        <w:rPr>
          <w:rFonts w:hint="eastAsia"/>
        </w:rPr>
        <w:t>者のみの場合であっても、内容の審査を行い、選定の可否を決定する。</w:t>
      </w:r>
    </w:p>
    <w:p w14:paraId="127D177E" w14:textId="77777777" w:rsidR="00F82950" w:rsidRPr="009849A2" w:rsidRDefault="00F82950" w:rsidP="00B71293">
      <w:pPr>
        <w:ind w:leftChars="200" w:left="480" w:firstLineChars="100" w:firstLine="240"/>
      </w:pPr>
      <w:r w:rsidRPr="009849A2">
        <w:rPr>
          <w:rFonts w:hint="eastAsia"/>
        </w:rPr>
        <w:t>ただし、前項（１）のとおり、審査評価点の満点の</w:t>
      </w:r>
      <w:r w:rsidR="009A3F63">
        <w:rPr>
          <w:rFonts w:hint="eastAsia"/>
        </w:rPr>
        <w:t>6</w:t>
      </w:r>
      <w:r w:rsidRPr="009849A2">
        <w:rPr>
          <w:rFonts w:hint="eastAsia"/>
        </w:rPr>
        <w:t>割に満たない場合は、契約の相手方の候補者として</w:t>
      </w:r>
      <w:r w:rsidR="00312F42" w:rsidRPr="009849A2">
        <w:rPr>
          <w:rFonts w:hint="eastAsia"/>
        </w:rPr>
        <w:t>認めないものとする。</w:t>
      </w:r>
    </w:p>
    <w:p w14:paraId="63FAE861" w14:textId="77777777" w:rsidR="00342750" w:rsidRPr="009849A2" w:rsidRDefault="00342750" w:rsidP="00342750">
      <w:pPr>
        <w:ind w:firstLineChars="100" w:firstLine="240"/>
      </w:pPr>
      <w:r w:rsidRPr="009849A2">
        <w:rPr>
          <w:rFonts w:hint="eastAsia"/>
        </w:rPr>
        <w:t>(</w:t>
      </w:r>
      <w:r w:rsidR="00440268" w:rsidRPr="009849A2">
        <w:rPr>
          <w:rFonts w:hint="eastAsia"/>
        </w:rPr>
        <w:t>3</w:t>
      </w:r>
      <w:r w:rsidRPr="009849A2">
        <w:rPr>
          <w:rFonts w:hint="eastAsia"/>
        </w:rPr>
        <w:t>) 審査結果の通知</w:t>
      </w:r>
    </w:p>
    <w:p w14:paraId="2BB1C681" w14:textId="3A459007" w:rsidR="0042331F" w:rsidRPr="009849A2" w:rsidRDefault="00892A99" w:rsidP="00B71293">
      <w:pPr>
        <w:ind w:leftChars="300" w:left="720" w:firstLineChars="100" w:firstLine="240"/>
      </w:pPr>
      <w:r w:rsidRPr="009849A2">
        <w:rPr>
          <w:rFonts w:hint="eastAsia"/>
        </w:rPr>
        <w:t>令和</w:t>
      </w:r>
      <w:r w:rsidR="0013378A">
        <w:rPr>
          <w:rFonts w:hint="eastAsia"/>
        </w:rPr>
        <w:t>8</w:t>
      </w:r>
      <w:r w:rsidR="0042331F" w:rsidRPr="009849A2">
        <w:rPr>
          <w:rFonts w:hint="eastAsia"/>
        </w:rPr>
        <w:t>年</w:t>
      </w:r>
      <w:r w:rsidR="005E4A35">
        <w:rPr>
          <w:rFonts w:hint="eastAsia"/>
        </w:rPr>
        <w:t>4</w:t>
      </w:r>
      <w:r w:rsidR="00F3181E">
        <w:rPr>
          <w:rFonts w:hint="eastAsia"/>
        </w:rPr>
        <w:t>月</w:t>
      </w:r>
      <w:r w:rsidR="005E4A35">
        <w:rPr>
          <w:rFonts w:hint="eastAsia"/>
        </w:rPr>
        <w:t>下</w:t>
      </w:r>
      <w:r w:rsidR="004D7BE6">
        <w:rPr>
          <w:rFonts w:hint="eastAsia"/>
        </w:rPr>
        <w:t>旬</w:t>
      </w:r>
      <w:r w:rsidR="0042331F" w:rsidRPr="009849A2">
        <w:rPr>
          <w:rFonts w:hint="eastAsia"/>
        </w:rPr>
        <w:t>に</w:t>
      </w:r>
      <w:r w:rsidR="00565AB5">
        <w:rPr>
          <w:rFonts w:hint="eastAsia"/>
        </w:rPr>
        <w:t>全参加</w:t>
      </w:r>
      <w:r w:rsidR="00EC7B67">
        <w:rPr>
          <w:rFonts w:hint="eastAsia"/>
        </w:rPr>
        <w:t>者へ</w:t>
      </w:r>
      <w:r w:rsidR="0042331F" w:rsidRPr="009849A2">
        <w:rPr>
          <w:rFonts w:hint="eastAsia"/>
        </w:rPr>
        <w:t>普通郵便で書面による通知を行う。</w:t>
      </w:r>
    </w:p>
    <w:p w14:paraId="5E19009A" w14:textId="77777777" w:rsidR="0042331F" w:rsidRPr="009849A2" w:rsidRDefault="00342750" w:rsidP="00342750">
      <w:pPr>
        <w:ind w:firstLineChars="100" w:firstLine="240"/>
      </w:pPr>
      <w:r w:rsidRPr="009849A2">
        <w:rPr>
          <w:rFonts w:hint="eastAsia"/>
        </w:rPr>
        <w:t>(</w:t>
      </w:r>
      <w:r w:rsidR="00440268" w:rsidRPr="009849A2">
        <w:rPr>
          <w:rFonts w:hint="eastAsia"/>
        </w:rPr>
        <w:t>4</w:t>
      </w:r>
      <w:r w:rsidRPr="009849A2">
        <w:rPr>
          <w:rFonts w:hint="eastAsia"/>
        </w:rPr>
        <w:t xml:space="preserve">) </w:t>
      </w:r>
      <w:r w:rsidR="0042331F" w:rsidRPr="009849A2">
        <w:rPr>
          <w:rFonts w:hint="eastAsia"/>
        </w:rPr>
        <w:t>結果に関する問合せ</w:t>
      </w:r>
    </w:p>
    <w:p w14:paraId="00390790" w14:textId="391FC45D" w:rsidR="0042331F" w:rsidRPr="00545DF6" w:rsidRDefault="00565AB5" w:rsidP="00186F66">
      <w:pPr>
        <w:ind w:leftChars="300" w:left="720" w:firstLineChars="100" w:firstLine="240"/>
      </w:pPr>
      <w:r>
        <w:rPr>
          <w:rFonts w:hint="eastAsia"/>
        </w:rPr>
        <w:t>審査において選定されなかった参加</w:t>
      </w:r>
      <w:r w:rsidR="0042331F" w:rsidRPr="009849A2">
        <w:rPr>
          <w:rFonts w:hint="eastAsia"/>
        </w:rPr>
        <w:t>者は、審査結果について、</w:t>
      </w:r>
      <w:r w:rsidR="00892A99" w:rsidRPr="009849A2">
        <w:rPr>
          <w:rFonts w:hint="eastAsia"/>
        </w:rPr>
        <w:t>令和</w:t>
      </w:r>
      <w:r w:rsidR="0013378A">
        <w:rPr>
          <w:rFonts w:hint="eastAsia"/>
        </w:rPr>
        <w:t>8</w:t>
      </w:r>
      <w:r w:rsidR="0042331F" w:rsidRPr="009849A2">
        <w:rPr>
          <w:rFonts w:hint="eastAsia"/>
        </w:rPr>
        <w:t>年</w:t>
      </w:r>
      <w:r w:rsidR="00EC7B67">
        <w:rPr>
          <w:rFonts w:hint="eastAsia"/>
        </w:rPr>
        <w:t>5</w:t>
      </w:r>
      <w:r w:rsidR="0042331F" w:rsidRPr="009849A2">
        <w:rPr>
          <w:rFonts w:hint="eastAsia"/>
        </w:rPr>
        <w:t>月</w:t>
      </w:r>
      <w:r w:rsidR="0013378A">
        <w:rPr>
          <w:rFonts w:hint="eastAsia"/>
        </w:rPr>
        <w:t>29</w:t>
      </w:r>
      <w:r w:rsidR="00545DF6">
        <w:rPr>
          <w:rFonts w:hint="eastAsia"/>
        </w:rPr>
        <w:t>日（</w:t>
      </w:r>
      <w:r w:rsidR="00663E00">
        <w:rPr>
          <w:rFonts w:hint="eastAsia"/>
        </w:rPr>
        <w:t>金</w:t>
      </w:r>
      <w:r w:rsidR="002D7B5F">
        <w:rPr>
          <w:rFonts w:hint="eastAsia"/>
        </w:rPr>
        <w:t>）</w:t>
      </w:r>
      <w:r w:rsidR="0042331F" w:rsidRPr="009849A2">
        <w:rPr>
          <w:rFonts w:hint="eastAsia"/>
        </w:rPr>
        <w:t>までに書面（様式自由）にて説明を求めることができる。</w:t>
      </w:r>
    </w:p>
    <w:p w14:paraId="26E3DD35" w14:textId="77777777" w:rsidR="0042331F" w:rsidRPr="009849A2" w:rsidRDefault="0042331F" w:rsidP="00A83775">
      <w:r w:rsidRPr="009849A2">
        <w:rPr>
          <w:rFonts w:hint="eastAsia"/>
        </w:rPr>
        <w:lastRenderedPageBreak/>
        <w:t>１</w:t>
      </w:r>
      <w:r w:rsidR="00555C73">
        <w:rPr>
          <w:rFonts w:hint="eastAsia"/>
        </w:rPr>
        <w:t>０</w:t>
      </w:r>
      <w:r w:rsidRPr="009849A2">
        <w:rPr>
          <w:rFonts w:hint="eastAsia"/>
        </w:rPr>
        <w:t xml:space="preserve">　その他の留意事項</w:t>
      </w:r>
    </w:p>
    <w:p w14:paraId="0EA9EF15" w14:textId="51851634" w:rsidR="0042331F" w:rsidRPr="00565AB5" w:rsidRDefault="0042331F" w:rsidP="002D7B5F">
      <w:pPr>
        <w:ind w:leftChars="100" w:left="720" w:hangingChars="200" w:hanging="480"/>
      </w:pPr>
      <w:r w:rsidRPr="009849A2">
        <w:rPr>
          <w:rFonts w:hint="eastAsia"/>
        </w:rPr>
        <w:t xml:space="preserve">(1) </w:t>
      </w:r>
      <w:r w:rsidR="00555C73">
        <w:rPr>
          <w:rFonts w:hint="eastAsia"/>
        </w:rPr>
        <w:t>参加</w:t>
      </w:r>
      <w:r w:rsidRPr="009849A2">
        <w:rPr>
          <w:rFonts w:hint="eastAsia"/>
        </w:rPr>
        <w:t>者からの提案は</w:t>
      </w:r>
      <w:r w:rsidR="0040409A">
        <w:rPr>
          <w:rFonts w:hint="eastAsia"/>
        </w:rPr>
        <w:t>1</w:t>
      </w:r>
      <w:r w:rsidR="00DE467B" w:rsidRPr="009849A2">
        <w:rPr>
          <w:rFonts w:hint="eastAsia"/>
        </w:rPr>
        <w:t>者</w:t>
      </w:r>
      <w:r w:rsidR="0040409A">
        <w:rPr>
          <w:rFonts w:hint="eastAsia"/>
        </w:rPr>
        <w:t>1</w:t>
      </w:r>
      <w:r w:rsidR="00DE467B" w:rsidRPr="009849A2">
        <w:rPr>
          <w:rFonts w:hint="eastAsia"/>
        </w:rPr>
        <w:t>提</w:t>
      </w:r>
      <w:r w:rsidRPr="009849A2">
        <w:rPr>
          <w:rFonts w:hint="eastAsia"/>
        </w:rPr>
        <w:t>案とする。</w:t>
      </w:r>
      <w:r w:rsidR="00565AB5" w:rsidRPr="009849A2">
        <w:rPr>
          <w:rFonts w:hint="eastAsia"/>
        </w:rPr>
        <w:t>なお、２(2)</w:t>
      </w:r>
      <w:r w:rsidR="006E26E1">
        <w:rPr>
          <w:rFonts w:hint="eastAsia"/>
        </w:rPr>
        <w:t>の業務内容に定める訪問</w:t>
      </w:r>
      <w:r w:rsidR="00893884">
        <w:rPr>
          <w:rFonts w:hint="eastAsia"/>
        </w:rPr>
        <w:t>C</w:t>
      </w:r>
      <w:r w:rsidR="006E26E1">
        <w:rPr>
          <w:rFonts w:hint="eastAsia"/>
        </w:rPr>
        <w:t>型及び通所</w:t>
      </w:r>
      <w:r w:rsidR="00893884">
        <w:rPr>
          <w:rFonts w:hint="eastAsia"/>
        </w:rPr>
        <w:t>C</w:t>
      </w:r>
      <w:r w:rsidR="006E26E1">
        <w:rPr>
          <w:rFonts w:hint="eastAsia"/>
        </w:rPr>
        <w:t>型</w:t>
      </w:r>
      <w:r w:rsidR="006E26E1">
        <w:rPr>
          <w:rFonts w:asciiTheme="minorEastAsia" w:hAnsiTheme="minorEastAsia" w:hint="eastAsia"/>
        </w:rPr>
        <w:t>の双方</w:t>
      </w:r>
      <w:r w:rsidR="00565AB5" w:rsidRPr="009849A2">
        <w:rPr>
          <w:rFonts w:hint="eastAsia"/>
        </w:rPr>
        <w:t>に参加する場合は、それぞれ</w:t>
      </w:r>
      <w:r w:rsidR="00565AB5">
        <w:rPr>
          <w:rFonts w:hint="eastAsia"/>
        </w:rPr>
        <w:t>1提案することができる。</w:t>
      </w:r>
    </w:p>
    <w:p w14:paraId="2845BCAA" w14:textId="77777777" w:rsidR="0042331F" w:rsidRPr="009849A2" w:rsidRDefault="0042331F" w:rsidP="00B71293">
      <w:pPr>
        <w:ind w:firstLineChars="100" w:firstLine="240"/>
      </w:pPr>
      <w:r w:rsidRPr="009849A2">
        <w:rPr>
          <w:rFonts w:hint="eastAsia"/>
        </w:rPr>
        <w:t>(2) 提出期限後の書類の差替え及び再提出は認めない。</w:t>
      </w:r>
    </w:p>
    <w:p w14:paraId="16639CE7" w14:textId="77777777" w:rsidR="0042331F" w:rsidRPr="009849A2" w:rsidRDefault="0042331F" w:rsidP="00B71293">
      <w:pPr>
        <w:ind w:firstLineChars="100" w:firstLine="240"/>
      </w:pPr>
      <w:r w:rsidRPr="009849A2">
        <w:rPr>
          <w:rFonts w:hint="eastAsia"/>
        </w:rPr>
        <w:t>(3) 本プロポーザルに要する経費は、全て参加申込</w:t>
      </w:r>
      <w:r w:rsidR="001107C8">
        <w:rPr>
          <w:rFonts w:hint="eastAsia"/>
        </w:rPr>
        <w:t>者</w:t>
      </w:r>
      <w:r w:rsidRPr="009849A2">
        <w:rPr>
          <w:rFonts w:hint="eastAsia"/>
        </w:rPr>
        <w:t>又は提案者の負担とする。</w:t>
      </w:r>
    </w:p>
    <w:p w14:paraId="068706EA" w14:textId="77777777" w:rsidR="0042331F" w:rsidRPr="009849A2" w:rsidRDefault="0042331F" w:rsidP="00B71293">
      <w:pPr>
        <w:ind w:leftChars="100" w:left="720" w:hangingChars="200" w:hanging="480"/>
      </w:pPr>
      <w:r w:rsidRPr="009849A2">
        <w:rPr>
          <w:rFonts w:hint="eastAsia"/>
        </w:rPr>
        <w:t xml:space="preserve">(4) </w:t>
      </w:r>
      <w:r w:rsidR="007842F1">
        <w:rPr>
          <w:rFonts w:hint="eastAsia"/>
        </w:rPr>
        <w:t>提出</w:t>
      </w:r>
      <w:r w:rsidRPr="009849A2">
        <w:rPr>
          <w:rFonts w:hint="eastAsia"/>
        </w:rPr>
        <w:t>書類は返却しない。ただし、提出書類はこのプロポーザル以外の目的には使用しない。</w:t>
      </w:r>
    </w:p>
    <w:p w14:paraId="0520ECF1" w14:textId="77777777" w:rsidR="0042331F" w:rsidRPr="009849A2" w:rsidRDefault="0042331F" w:rsidP="00B71293">
      <w:pPr>
        <w:ind w:firstLineChars="100" w:firstLine="240"/>
      </w:pPr>
      <w:r w:rsidRPr="009849A2">
        <w:rPr>
          <w:rFonts w:hint="eastAsia"/>
        </w:rPr>
        <w:t xml:space="preserve">(5) </w:t>
      </w:r>
      <w:r w:rsidR="00725F91" w:rsidRPr="009849A2">
        <w:rPr>
          <w:rFonts w:hint="eastAsia"/>
        </w:rPr>
        <w:t>次のいずれかに該当する場合は、本プロポーザルの参加を無効とする。</w:t>
      </w:r>
    </w:p>
    <w:p w14:paraId="5B2E9A4A" w14:textId="77777777" w:rsidR="00725F91" w:rsidRPr="009849A2" w:rsidRDefault="007842F1" w:rsidP="00B71293">
      <w:pPr>
        <w:ind w:firstLineChars="200" w:firstLine="480"/>
      </w:pPr>
      <w:r>
        <w:rPr>
          <w:rFonts w:hint="eastAsia"/>
        </w:rPr>
        <w:t xml:space="preserve">ア　</w:t>
      </w:r>
      <w:r w:rsidR="00725F91" w:rsidRPr="009849A2">
        <w:rPr>
          <w:rFonts w:hint="eastAsia"/>
        </w:rPr>
        <w:t>５の参加資格要件を満たさなくなった場合</w:t>
      </w:r>
    </w:p>
    <w:p w14:paraId="25E1E053" w14:textId="77777777" w:rsidR="00725F91" w:rsidRPr="009849A2" w:rsidRDefault="00725F91" w:rsidP="00B71293">
      <w:pPr>
        <w:ind w:firstLineChars="200" w:firstLine="480"/>
      </w:pPr>
      <w:r w:rsidRPr="009849A2">
        <w:rPr>
          <w:rFonts w:hint="eastAsia"/>
        </w:rPr>
        <w:t>イ　本市財務規則を含む関係法令等に違反した場合</w:t>
      </w:r>
    </w:p>
    <w:p w14:paraId="6567A904" w14:textId="77777777" w:rsidR="00725F91" w:rsidRPr="009849A2" w:rsidRDefault="00725F91" w:rsidP="00B71293">
      <w:pPr>
        <w:ind w:firstLineChars="200" w:firstLine="480"/>
      </w:pPr>
      <w:r w:rsidRPr="009849A2">
        <w:rPr>
          <w:rFonts w:hint="eastAsia"/>
        </w:rPr>
        <w:t>ウ　提出書類が提出期限までに提出されなかった場合</w:t>
      </w:r>
    </w:p>
    <w:p w14:paraId="54CBE8A0" w14:textId="77777777" w:rsidR="00725F91" w:rsidRPr="009849A2" w:rsidRDefault="00725F91" w:rsidP="00B71293">
      <w:pPr>
        <w:ind w:firstLineChars="200" w:firstLine="480"/>
      </w:pPr>
      <w:r w:rsidRPr="009849A2">
        <w:rPr>
          <w:rFonts w:hint="eastAsia"/>
        </w:rPr>
        <w:t>エ　必要な提出書類が揃っていない場合</w:t>
      </w:r>
    </w:p>
    <w:p w14:paraId="2DA82ABA" w14:textId="77777777" w:rsidR="00725F91" w:rsidRPr="009849A2" w:rsidRDefault="00725F91" w:rsidP="00B71293">
      <w:pPr>
        <w:ind w:firstLineChars="200" w:firstLine="480"/>
      </w:pPr>
      <w:r w:rsidRPr="009849A2">
        <w:rPr>
          <w:rFonts w:hint="eastAsia"/>
        </w:rPr>
        <w:t>オ　必要事項の未記入及び押印漏れがある場合</w:t>
      </w:r>
    </w:p>
    <w:p w14:paraId="277BEAED" w14:textId="77777777" w:rsidR="00725F91" w:rsidRPr="009849A2" w:rsidRDefault="00725F91" w:rsidP="00B71293">
      <w:pPr>
        <w:ind w:firstLineChars="200" w:firstLine="480"/>
      </w:pPr>
      <w:r w:rsidRPr="009849A2">
        <w:rPr>
          <w:rFonts w:hint="eastAsia"/>
        </w:rPr>
        <w:t>カ　提出書類に虚偽の記載があった場合</w:t>
      </w:r>
    </w:p>
    <w:p w14:paraId="57F05944" w14:textId="77777777" w:rsidR="00725F91" w:rsidRPr="009849A2" w:rsidRDefault="00725F91" w:rsidP="00B71293">
      <w:pPr>
        <w:ind w:firstLineChars="200" w:firstLine="480"/>
      </w:pPr>
      <w:r w:rsidRPr="009849A2">
        <w:rPr>
          <w:rFonts w:hint="eastAsia"/>
        </w:rPr>
        <w:t>キ　見積額（消費税及び地方消費税を含む。）が委託料上限額を超える場合</w:t>
      </w:r>
    </w:p>
    <w:p w14:paraId="3A9D775F" w14:textId="77777777" w:rsidR="00725F91" w:rsidRPr="009849A2" w:rsidRDefault="00725F91" w:rsidP="00B71293">
      <w:pPr>
        <w:ind w:leftChars="200" w:left="720" w:hangingChars="100" w:hanging="240"/>
      </w:pPr>
      <w:r w:rsidRPr="009849A2">
        <w:rPr>
          <w:rFonts w:hint="eastAsia"/>
        </w:rPr>
        <w:t>ク　見積書と内訳書が一致しないなど、提出書類の記載事項に重大な不足や不備がある場合</w:t>
      </w:r>
    </w:p>
    <w:p w14:paraId="45F9400B" w14:textId="77777777" w:rsidR="00725F91" w:rsidRPr="009849A2" w:rsidRDefault="00725F91" w:rsidP="00B71293">
      <w:pPr>
        <w:ind w:firstLineChars="200" w:firstLine="480"/>
      </w:pPr>
      <w:r w:rsidRPr="009849A2">
        <w:rPr>
          <w:rFonts w:hint="eastAsia"/>
        </w:rPr>
        <w:t>ケ　その他、本実施要領の記載事項を遵守しない場合</w:t>
      </w:r>
    </w:p>
    <w:p w14:paraId="061AB93F" w14:textId="77777777" w:rsidR="00725F91" w:rsidRPr="009849A2" w:rsidRDefault="00725F91" w:rsidP="00B71293">
      <w:pPr>
        <w:ind w:firstLineChars="100" w:firstLine="240"/>
      </w:pPr>
      <w:r w:rsidRPr="009849A2">
        <w:rPr>
          <w:rFonts w:hint="eastAsia"/>
        </w:rPr>
        <w:t>(6) 本プロポーザルは、本業務の契約の相手方となる候補者を選定するものである。</w:t>
      </w:r>
    </w:p>
    <w:p w14:paraId="4A4151CB" w14:textId="77777777" w:rsidR="00725F91" w:rsidRPr="009849A2" w:rsidRDefault="00725F91" w:rsidP="00B71293">
      <w:pPr>
        <w:ind w:leftChars="100" w:left="720" w:hangingChars="200" w:hanging="480"/>
      </w:pPr>
      <w:r w:rsidRPr="009849A2">
        <w:rPr>
          <w:rFonts w:hint="eastAsia"/>
        </w:rPr>
        <w:t>(7) 本プロポーザルの仕様書は、企画、提案能力のある事業者を選定するものであるため、詳細な仕様は、本業務の契約締結後に本市と事業者が協議を行った上で定めるものとする。</w:t>
      </w:r>
    </w:p>
    <w:p w14:paraId="46EBC385" w14:textId="77777777" w:rsidR="00725F91" w:rsidRPr="009849A2" w:rsidRDefault="00725F91" w:rsidP="00B71293">
      <w:pPr>
        <w:ind w:firstLineChars="100" w:firstLine="240"/>
      </w:pPr>
      <w:r w:rsidRPr="009849A2">
        <w:rPr>
          <w:rFonts w:hint="eastAsia"/>
        </w:rPr>
        <w:t>(8) 審査に対する異議申立てはできないものとする。</w:t>
      </w:r>
    </w:p>
    <w:p w14:paraId="5DB898EF" w14:textId="77777777" w:rsidR="007912B3" w:rsidRPr="009849A2" w:rsidRDefault="007912B3" w:rsidP="007912B3"/>
    <w:p w14:paraId="0DCFFDF1" w14:textId="77777777" w:rsidR="007912B3" w:rsidRPr="009849A2" w:rsidRDefault="007912B3" w:rsidP="007912B3"/>
    <w:p w14:paraId="7F4DB65A" w14:textId="77777777" w:rsidR="007912B3" w:rsidRPr="009849A2" w:rsidRDefault="007912B3" w:rsidP="007912B3"/>
    <w:p w14:paraId="6359968D" w14:textId="77777777" w:rsidR="007912B3" w:rsidRPr="009849A2" w:rsidRDefault="007912B3" w:rsidP="00186F66">
      <w:pPr>
        <w:widowControl/>
        <w:jc w:val="left"/>
      </w:pPr>
      <w:r w:rsidRPr="009849A2">
        <w:br w:type="page"/>
      </w:r>
    </w:p>
    <w:p w14:paraId="7EF182CD" w14:textId="59DE439B" w:rsidR="007912B3" w:rsidRPr="009849A2" w:rsidRDefault="007912B3" w:rsidP="007912B3">
      <w:r w:rsidRPr="009849A2">
        <w:rPr>
          <w:rFonts w:hint="eastAsia"/>
        </w:rPr>
        <w:lastRenderedPageBreak/>
        <w:t>別紙「柏原市</w:t>
      </w:r>
      <w:r w:rsidR="00B32487">
        <w:rPr>
          <w:rFonts w:hint="eastAsia"/>
        </w:rPr>
        <w:t>短期集中</w:t>
      </w:r>
      <w:r w:rsidR="00545DF6">
        <w:rPr>
          <w:rFonts w:hint="eastAsia"/>
        </w:rPr>
        <w:t>予防サービス業務</w:t>
      </w:r>
      <w:r w:rsidR="00587677">
        <w:rPr>
          <w:rFonts w:hint="eastAsia"/>
        </w:rPr>
        <w:t>（単価契約）</w:t>
      </w:r>
      <w:r w:rsidRPr="009849A2">
        <w:rPr>
          <w:rFonts w:hint="eastAsia"/>
        </w:rPr>
        <w:t>審査基準」</w:t>
      </w:r>
    </w:p>
    <w:p w14:paraId="1233DBAD" w14:textId="77777777" w:rsidR="007912B3" w:rsidRPr="00893884" w:rsidRDefault="007912B3" w:rsidP="007912B3">
      <w:pPr>
        <w:rPr>
          <w:sz w:val="21"/>
        </w:rPr>
      </w:pPr>
    </w:p>
    <w:tbl>
      <w:tblPr>
        <w:tblStyle w:val="a4"/>
        <w:tblW w:w="9600" w:type="dxa"/>
        <w:tblInd w:w="108" w:type="dxa"/>
        <w:tblLook w:val="04A0" w:firstRow="1" w:lastRow="0" w:firstColumn="1" w:lastColumn="0" w:noHBand="0" w:noVBand="1"/>
      </w:tblPr>
      <w:tblGrid>
        <w:gridCol w:w="1320"/>
        <w:gridCol w:w="3000"/>
        <w:gridCol w:w="3840"/>
        <w:gridCol w:w="1440"/>
      </w:tblGrid>
      <w:tr w:rsidR="009849A2" w:rsidRPr="009849A2" w14:paraId="699E6EE3" w14:textId="77777777" w:rsidTr="007912B3">
        <w:tc>
          <w:tcPr>
            <w:tcW w:w="1320" w:type="dxa"/>
            <w:shd w:val="clear" w:color="auto" w:fill="D9D9D9" w:themeFill="background1" w:themeFillShade="D9"/>
          </w:tcPr>
          <w:p w14:paraId="6A7F3038" w14:textId="77777777" w:rsidR="007912B3" w:rsidRPr="009849A2" w:rsidRDefault="007912B3" w:rsidP="007912B3">
            <w:pPr>
              <w:jc w:val="center"/>
              <w:rPr>
                <w:sz w:val="21"/>
              </w:rPr>
            </w:pPr>
            <w:r w:rsidRPr="009849A2">
              <w:rPr>
                <w:rFonts w:hint="eastAsia"/>
                <w:sz w:val="21"/>
              </w:rPr>
              <w:t>審査項目</w:t>
            </w:r>
          </w:p>
        </w:tc>
        <w:tc>
          <w:tcPr>
            <w:tcW w:w="3000" w:type="dxa"/>
            <w:shd w:val="clear" w:color="auto" w:fill="D9D9D9" w:themeFill="background1" w:themeFillShade="D9"/>
          </w:tcPr>
          <w:p w14:paraId="2C69D346" w14:textId="77777777" w:rsidR="007912B3" w:rsidRPr="009849A2" w:rsidRDefault="007912B3" w:rsidP="004E4579">
            <w:pPr>
              <w:jc w:val="center"/>
              <w:rPr>
                <w:sz w:val="21"/>
              </w:rPr>
            </w:pPr>
            <w:r w:rsidRPr="009849A2">
              <w:rPr>
                <w:rFonts w:hint="eastAsia"/>
                <w:sz w:val="21"/>
              </w:rPr>
              <w:t>内容</w:t>
            </w:r>
          </w:p>
        </w:tc>
        <w:tc>
          <w:tcPr>
            <w:tcW w:w="3840" w:type="dxa"/>
            <w:shd w:val="clear" w:color="auto" w:fill="D9D9D9" w:themeFill="background1" w:themeFillShade="D9"/>
          </w:tcPr>
          <w:p w14:paraId="72DAF2BA" w14:textId="77777777" w:rsidR="007912B3" w:rsidRPr="009849A2" w:rsidRDefault="007912B3" w:rsidP="004E4579">
            <w:pPr>
              <w:jc w:val="center"/>
              <w:rPr>
                <w:sz w:val="21"/>
              </w:rPr>
            </w:pPr>
            <w:r w:rsidRPr="009849A2">
              <w:rPr>
                <w:rFonts w:hint="eastAsia"/>
                <w:sz w:val="21"/>
              </w:rPr>
              <w:t>評価基準</w:t>
            </w:r>
          </w:p>
        </w:tc>
        <w:tc>
          <w:tcPr>
            <w:tcW w:w="1440" w:type="dxa"/>
            <w:shd w:val="clear" w:color="auto" w:fill="D9D9D9" w:themeFill="background1" w:themeFillShade="D9"/>
          </w:tcPr>
          <w:p w14:paraId="549EC2A7" w14:textId="77777777" w:rsidR="007912B3" w:rsidRPr="009849A2" w:rsidRDefault="007912B3" w:rsidP="004E4579">
            <w:pPr>
              <w:jc w:val="center"/>
              <w:rPr>
                <w:sz w:val="21"/>
              </w:rPr>
            </w:pPr>
            <w:r w:rsidRPr="009849A2">
              <w:rPr>
                <w:rFonts w:hint="eastAsia"/>
                <w:sz w:val="21"/>
              </w:rPr>
              <w:t>評価点</w:t>
            </w:r>
          </w:p>
        </w:tc>
      </w:tr>
      <w:tr w:rsidR="009849A2" w:rsidRPr="009849A2" w14:paraId="50B6B7CC" w14:textId="77777777" w:rsidTr="007912B3">
        <w:trPr>
          <w:trHeight w:val="783"/>
        </w:trPr>
        <w:tc>
          <w:tcPr>
            <w:tcW w:w="1320" w:type="dxa"/>
            <w:vAlign w:val="center"/>
          </w:tcPr>
          <w:p w14:paraId="7E10DBB8" w14:textId="77777777" w:rsidR="007912B3" w:rsidRPr="009849A2" w:rsidRDefault="007912B3" w:rsidP="004E4579">
            <w:pPr>
              <w:rPr>
                <w:sz w:val="20"/>
              </w:rPr>
            </w:pPr>
            <w:r w:rsidRPr="009849A2">
              <w:rPr>
                <w:rFonts w:hint="eastAsia"/>
                <w:sz w:val="20"/>
              </w:rPr>
              <w:t>実施体制</w:t>
            </w:r>
          </w:p>
        </w:tc>
        <w:tc>
          <w:tcPr>
            <w:tcW w:w="3000" w:type="dxa"/>
            <w:vAlign w:val="center"/>
          </w:tcPr>
          <w:p w14:paraId="67CA1934" w14:textId="77777777" w:rsidR="007912B3" w:rsidRPr="009849A2" w:rsidRDefault="007912B3" w:rsidP="004E4579">
            <w:pPr>
              <w:spacing w:line="280" w:lineRule="exact"/>
              <w:rPr>
                <w:sz w:val="20"/>
              </w:rPr>
            </w:pPr>
            <w:r w:rsidRPr="009849A2">
              <w:rPr>
                <w:rFonts w:hint="eastAsia"/>
                <w:sz w:val="20"/>
              </w:rPr>
              <w:t>実施体制</w:t>
            </w:r>
          </w:p>
        </w:tc>
        <w:tc>
          <w:tcPr>
            <w:tcW w:w="3840" w:type="dxa"/>
            <w:vAlign w:val="center"/>
          </w:tcPr>
          <w:p w14:paraId="4F35C75E" w14:textId="77777777" w:rsidR="007912B3" w:rsidRPr="009849A2" w:rsidRDefault="007912B3" w:rsidP="004E4579">
            <w:pPr>
              <w:spacing w:line="280" w:lineRule="exact"/>
              <w:rPr>
                <w:sz w:val="20"/>
              </w:rPr>
            </w:pPr>
            <w:r w:rsidRPr="009849A2">
              <w:rPr>
                <w:rFonts w:hint="eastAsia"/>
                <w:sz w:val="20"/>
              </w:rPr>
              <w:t>業務を適正かつ確実に実施するための体制が整っているか。</w:t>
            </w:r>
          </w:p>
        </w:tc>
        <w:tc>
          <w:tcPr>
            <w:tcW w:w="1440" w:type="dxa"/>
            <w:vAlign w:val="center"/>
          </w:tcPr>
          <w:p w14:paraId="5D2E3511" w14:textId="77777777" w:rsidR="007912B3" w:rsidRPr="009849A2" w:rsidRDefault="00CF321A" w:rsidP="004E4579">
            <w:pPr>
              <w:jc w:val="center"/>
              <w:rPr>
                <w:sz w:val="20"/>
              </w:rPr>
            </w:pPr>
            <w:r>
              <w:rPr>
                <w:rFonts w:hint="eastAsia"/>
                <w:sz w:val="20"/>
              </w:rPr>
              <w:t>10</w:t>
            </w:r>
          </w:p>
        </w:tc>
      </w:tr>
      <w:tr w:rsidR="009849A2" w:rsidRPr="009849A2" w14:paraId="1B4E0EC1" w14:textId="77777777" w:rsidTr="007912B3">
        <w:trPr>
          <w:trHeight w:val="783"/>
        </w:trPr>
        <w:tc>
          <w:tcPr>
            <w:tcW w:w="1320" w:type="dxa"/>
            <w:vAlign w:val="center"/>
          </w:tcPr>
          <w:p w14:paraId="0CB5F929" w14:textId="77777777" w:rsidR="007912B3" w:rsidRPr="009849A2" w:rsidRDefault="007912B3" w:rsidP="004E4579">
            <w:pPr>
              <w:rPr>
                <w:sz w:val="20"/>
              </w:rPr>
            </w:pPr>
            <w:r w:rsidRPr="009849A2">
              <w:rPr>
                <w:rFonts w:hint="eastAsia"/>
                <w:sz w:val="20"/>
              </w:rPr>
              <w:t>人員体制</w:t>
            </w:r>
          </w:p>
        </w:tc>
        <w:tc>
          <w:tcPr>
            <w:tcW w:w="3000" w:type="dxa"/>
            <w:vAlign w:val="center"/>
          </w:tcPr>
          <w:p w14:paraId="3C244A86" w14:textId="77777777" w:rsidR="007912B3" w:rsidRPr="009849A2" w:rsidRDefault="007912B3" w:rsidP="004E4579">
            <w:pPr>
              <w:spacing w:line="280" w:lineRule="exact"/>
              <w:rPr>
                <w:sz w:val="20"/>
              </w:rPr>
            </w:pPr>
            <w:r w:rsidRPr="009849A2">
              <w:rPr>
                <w:rFonts w:hint="eastAsia"/>
                <w:sz w:val="20"/>
              </w:rPr>
              <w:t>専門職配置状況</w:t>
            </w:r>
          </w:p>
        </w:tc>
        <w:tc>
          <w:tcPr>
            <w:tcW w:w="3840" w:type="dxa"/>
            <w:vAlign w:val="center"/>
          </w:tcPr>
          <w:p w14:paraId="574BCC19" w14:textId="77777777" w:rsidR="007912B3" w:rsidRPr="009849A2" w:rsidRDefault="007912B3" w:rsidP="004E4579">
            <w:pPr>
              <w:spacing w:line="280" w:lineRule="exact"/>
              <w:rPr>
                <w:sz w:val="20"/>
              </w:rPr>
            </w:pPr>
            <w:r w:rsidRPr="009849A2">
              <w:rPr>
                <w:rFonts w:hint="eastAsia"/>
                <w:sz w:val="20"/>
              </w:rPr>
              <w:t>必要な専門職の配置があるか。</w:t>
            </w:r>
          </w:p>
        </w:tc>
        <w:tc>
          <w:tcPr>
            <w:tcW w:w="1440" w:type="dxa"/>
            <w:vAlign w:val="center"/>
          </w:tcPr>
          <w:p w14:paraId="11E1B79F" w14:textId="77777777" w:rsidR="007912B3" w:rsidRPr="009849A2" w:rsidRDefault="007912B3" w:rsidP="004E4579">
            <w:pPr>
              <w:jc w:val="center"/>
              <w:rPr>
                <w:sz w:val="20"/>
              </w:rPr>
            </w:pPr>
            <w:r w:rsidRPr="009849A2">
              <w:rPr>
                <w:rFonts w:hint="eastAsia"/>
                <w:sz w:val="20"/>
              </w:rPr>
              <w:t>10</w:t>
            </w:r>
          </w:p>
        </w:tc>
      </w:tr>
      <w:tr w:rsidR="009849A2" w:rsidRPr="009849A2" w14:paraId="2B6478DB" w14:textId="77777777" w:rsidTr="007912B3">
        <w:trPr>
          <w:trHeight w:val="783"/>
        </w:trPr>
        <w:tc>
          <w:tcPr>
            <w:tcW w:w="1320" w:type="dxa"/>
            <w:vAlign w:val="center"/>
          </w:tcPr>
          <w:p w14:paraId="1C98BA3D" w14:textId="77777777" w:rsidR="007912B3" w:rsidRPr="009849A2" w:rsidRDefault="007912B3" w:rsidP="004E4579">
            <w:pPr>
              <w:rPr>
                <w:sz w:val="20"/>
              </w:rPr>
            </w:pPr>
            <w:r w:rsidRPr="009849A2">
              <w:rPr>
                <w:rFonts w:hint="eastAsia"/>
                <w:sz w:val="20"/>
              </w:rPr>
              <w:t>企業実績</w:t>
            </w:r>
          </w:p>
        </w:tc>
        <w:tc>
          <w:tcPr>
            <w:tcW w:w="3000" w:type="dxa"/>
            <w:vAlign w:val="center"/>
          </w:tcPr>
          <w:p w14:paraId="2A2D6B83" w14:textId="77777777" w:rsidR="007912B3" w:rsidRPr="009849A2" w:rsidRDefault="007912B3" w:rsidP="004E4579">
            <w:pPr>
              <w:spacing w:line="280" w:lineRule="exact"/>
              <w:rPr>
                <w:sz w:val="20"/>
              </w:rPr>
            </w:pPr>
            <w:r w:rsidRPr="009849A2">
              <w:rPr>
                <w:rFonts w:hint="eastAsia"/>
                <w:sz w:val="20"/>
              </w:rPr>
              <w:t>過去３年間の業務実績</w:t>
            </w:r>
          </w:p>
        </w:tc>
        <w:tc>
          <w:tcPr>
            <w:tcW w:w="3840" w:type="dxa"/>
            <w:vAlign w:val="center"/>
          </w:tcPr>
          <w:p w14:paraId="2B8240A8" w14:textId="77777777" w:rsidR="007912B3" w:rsidRPr="009849A2" w:rsidRDefault="007912B3" w:rsidP="004E4579">
            <w:pPr>
              <w:spacing w:line="280" w:lineRule="exact"/>
              <w:rPr>
                <w:sz w:val="20"/>
              </w:rPr>
            </w:pPr>
            <w:r w:rsidRPr="009849A2">
              <w:rPr>
                <w:rFonts w:hint="eastAsia"/>
                <w:sz w:val="20"/>
              </w:rPr>
              <w:t>他自治体における同種業務の実績があるか。</w:t>
            </w:r>
          </w:p>
        </w:tc>
        <w:tc>
          <w:tcPr>
            <w:tcW w:w="1440" w:type="dxa"/>
            <w:vAlign w:val="center"/>
          </w:tcPr>
          <w:p w14:paraId="3EF72C1F" w14:textId="77777777" w:rsidR="007912B3" w:rsidRPr="009849A2" w:rsidRDefault="007912B3" w:rsidP="004E4579">
            <w:pPr>
              <w:jc w:val="center"/>
              <w:rPr>
                <w:sz w:val="20"/>
              </w:rPr>
            </w:pPr>
            <w:r w:rsidRPr="009849A2">
              <w:rPr>
                <w:rFonts w:hint="eastAsia"/>
                <w:sz w:val="20"/>
              </w:rPr>
              <w:t>10</w:t>
            </w:r>
          </w:p>
        </w:tc>
      </w:tr>
      <w:tr w:rsidR="009849A2" w:rsidRPr="009849A2" w14:paraId="4CBE8905" w14:textId="77777777" w:rsidTr="007912B3">
        <w:trPr>
          <w:trHeight w:val="783"/>
        </w:trPr>
        <w:tc>
          <w:tcPr>
            <w:tcW w:w="1320" w:type="dxa"/>
            <w:vAlign w:val="center"/>
          </w:tcPr>
          <w:p w14:paraId="487D29FF" w14:textId="77777777" w:rsidR="007912B3" w:rsidRPr="009849A2" w:rsidRDefault="007912B3" w:rsidP="004E4579">
            <w:pPr>
              <w:rPr>
                <w:sz w:val="20"/>
              </w:rPr>
            </w:pPr>
            <w:r w:rsidRPr="009849A2">
              <w:rPr>
                <w:rFonts w:hint="eastAsia"/>
                <w:sz w:val="20"/>
              </w:rPr>
              <w:t>実施方針</w:t>
            </w:r>
          </w:p>
        </w:tc>
        <w:tc>
          <w:tcPr>
            <w:tcW w:w="3000" w:type="dxa"/>
            <w:vAlign w:val="center"/>
          </w:tcPr>
          <w:p w14:paraId="04C0FD92" w14:textId="77777777" w:rsidR="007912B3" w:rsidRPr="009849A2" w:rsidRDefault="00545DF6" w:rsidP="004E4579">
            <w:pPr>
              <w:spacing w:line="280" w:lineRule="exact"/>
              <w:rPr>
                <w:sz w:val="20"/>
              </w:rPr>
            </w:pPr>
            <w:r>
              <w:rPr>
                <w:rFonts w:hint="eastAsia"/>
                <w:sz w:val="20"/>
              </w:rPr>
              <w:t>業務</w:t>
            </w:r>
            <w:r w:rsidR="007912B3" w:rsidRPr="009849A2">
              <w:rPr>
                <w:rFonts w:hint="eastAsia"/>
                <w:sz w:val="20"/>
              </w:rPr>
              <w:t>に対する考え方・取組姿勢</w:t>
            </w:r>
          </w:p>
        </w:tc>
        <w:tc>
          <w:tcPr>
            <w:tcW w:w="3840" w:type="dxa"/>
            <w:vAlign w:val="center"/>
          </w:tcPr>
          <w:p w14:paraId="7ACC8D06" w14:textId="77777777" w:rsidR="007912B3" w:rsidRPr="009849A2" w:rsidRDefault="00545DF6" w:rsidP="004E4579">
            <w:pPr>
              <w:spacing w:line="280" w:lineRule="exact"/>
              <w:rPr>
                <w:sz w:val="20"/>
              </w:rPr>
            </w:pPr>
            <w:r>
              <w:rPr>
                <w:rFonts w:hint="eastAsia"/>
                <w:sz w:val="20"/>
              </w:rPr>
              <w:t>業務</w:t>
            </w:r>
            <w:r w:rsidR="007912B3" w:rsidRPr="009849A2">
              <w:rPr>
                <w:rFonts w:hint="eastAsia"/>
                <w:sz w:val="20"/>
              </w:rPr>
              <w:t>に対する取り組み姿勢。</w:t>
            </w:r>
          </w:p>
          <w:p w14:paraId="144B07DC" w14:textId="77777777" w:rsidR="007912B3" w:rsidRPr="009849A2" w:rsidRDefault="007912B3" w:rsidP="004E4579">
            <w:pPr>
              <w:spacing w:line="280" w:lineRule="exact"/>
              <w:rPr>
                <w:sz w:val="20"/>
              </w:rPr>
            </w:pPr>
            <w:r w:rsidRPr="009849A2">
              <w:rPr>
                <w:rFonts w:hint="eastAsia"/>
                <w:sz w:val="20"/>
              </w:rPr>
              <w:t>健康増進に対する考え方等。</w:t>
            </w:r>
          </w:p>
        </w:tc>
        <w:tc>
          <w:tcPr>
            <w:tcW w:w="1440" w:type="dxa"/>
            <w:vAlign w:val="center"/>
          </w:tcPr>
          <w:p w14:paraId="1D792CF6" w14:textId="77777777" w:rsidR="007912B3" w:rsidRPr="009849A2" w:rsidRDefault="007912B3" w:rsidP="004E4579">
            <w:pPr>
              <w:jc w:val="center"/>
              <w:rPr>
                <w:sz w:val="20"/>
              </w:rPr>
            </w:pPr>
            <w:r w:rsidRPr="009849A2">
              <w:rPr>
                <w:rFonts w:hint="eastAsia"/>
                <w:sz w:val="20"/>
              </w:rPr>
              <w:t>10</w:t>
            </w:r>
          </w:p>
        </w:tc>
      </w:tr>
      <w:tr w:rsidR="009849A2" w:rsidRPr="009849A2" w14:paraId="7FA3A4BE" w14:textId="77777777" w:rsidTr="007912B3">
        <w:trPr>
          <w:trHeight w:val="783"/>
        </w:trPr>
        <w:tc>
          <w:tcPr>
            <w:tcW w:w="1320" w:type="dxa"/>
            <w:vAlign w:val="center"/>
          </w:tcPr>
          <w:p w14:paraId="449B72BC" w14:textId="77777777" w:rsidR="007912B3" w:rsidRPr="009849A2" w:rsidRDefault="007912B3" w:rsidP="004E4579">
            <w:pPr>
              <w:rPr>
                <w:sz w:val="20"/>
              </w:rPr>
            </w:pPr>
            <w:r w:rsidRPr="009849A2">
              <w:rPr>
                <w:rFonts w:hint="eastAsia"/>
                <w:sz w:val="20"/>
              </w:rPr>
              <w:t>実施計画</w:t>
            </w:r>
          </w:p>
        </w:tc>
        <w:tc>
          <w:tcPr>
            <w:tcW w:w="3000" w:type="dxa"/>
            <w:vAlign w:val="center"/>
          </w:tcPr>
          <w:p w14:paraId="1A8D820C" w14:textId="77777777" w:rsidR="007912B3" w:rsidRPr="009849A2" w:rsidRDefault="007912B3" w:rsidP="004E4579">
            <w:pPr>
              <w:spacing w:line="280" w:lineRule="exact"/>
              <w:rPr>
                <w:sz w:val="20"/>
              </w:rPr>
            </w:pPr>
            <w:r w:rsidRPr="009849A2">
              <w:rPr>
                <w:rFonts w:hint="eastAsia"/>
                <w:sz w:val="20"/>
              </w:rPr>
              <w:t>提案の実現性</w:t>
            </w:r>
          </w:p>
        </w:tc>
        <w:tc>
          <w:tcPr>
            <w:tcW w:w="3840" w:type="dxa"/>
            <w:vAlign w:val="center"/>
          </w:tcPr>
          <w:p w14:paraId="41C2C17A" w14:textId="77777777" w:rsidR="007912B3" w:rsidRPr="009849A2" w:rsidRDefault="007912B3" w:rsidP="004E4579">
            <w:pPr>
              <w:spacing w:line="280" w:lineRule="exact"/>
              <w:rPr>
                <w:sz w:val="20"/>
              </w:rPr>
            </w:pPr>
            <w:r w:rsidRPr="009849A2">
              <w:rPr>
                <w:rFonts w:hint="eastAsia"/>
                <w:sz w:val="20"/>
              </w:rPr>
              <w:t>実現可能性のあるスケジュールになっているか。</w:t>
            </w:r>
          </w:p>
        </w:tc>
        <w:tc>
          <w:tcPr>
            <w:tcW w:w="1440" w:type="dxa"/>
            <w:vAlign w:val="center"/>
          </w:tcPr>
          <w:p w14:paraId="67854B38" w14:textId="77777777" w:rsidR="007912B3" w:rsidRPr="009849A2" w:rsidRDefault="007912B3" w:rsidP="004E4579">
            <w:pPr>
              <w:jc w:val="center"/>
              <w:rPr>
                <w:sz w:val="20"/>
              </w:rPr>
            </w:pPr>
            <w:r w:rsidRPr="009849A2">
              <w:rPr>
                <w:rFonts w:hint="eastAsia"/>
                <w:sz w:val="20"/>
              </w:rPr>
              <w:t>5</w:t>
            </w:r>
          </w:p>
        </w:tc>
      </w:tr>
      <w:tr w:rsidR="009849A2" w:rsidRPr="009849A2" w14:paraId="761A1386" w14:textId="77777777" w:rsidTr="007912B3">
        <w:trPr>
          <w:trHeight w:val="783"/>
        </w:trPr>
        <w:tc>
          <w:tcPr>
            <w:tcW w:w="1320" w:type="dxa"/>
            <w:vAlign w:val="center"/>
          </w:tcPr>
          <w:p w14:paraId="43F40176" w14:textId="77777777" w:rsidR="007912B3" w:rsidRPr="009849A2" w:rsidRDefault="007912B3" w:rsidP="004E4579">
            <w:pPr>
              <w:rPr>
                <w:sz w:val="20"/>
              </w:rPr>
            </w:pPr>
            <w:r w:rsidRPr="009849A2">
              <w:rPr>
                <w:rFonts w:hint="eastAsia"/>
                <w:sz w:val="20"/>
              </w:rPr>
              <w:t>プログラム</w:t>
            </w:r>
          </w:p>
        </w:tc>
        <w:tc>
          <w:tcPr>
            <w:tcW w:w="3000" w:type="dxa"/>
            <w:vAlign w:val="center"/>
          </w:tcPr>
          <w:p w14:paraId="02E8F033" w14:textId="77777777" w:rsidR="007912B3" w:rsidRPr="009849A2" w:rsidRDefault="007912B3" w:rsidP="004E4579">
            <w:pPr>
              <w:spacing w:line="280" w:lineRule="exact"/>
              <w:rPr>
                <w:sz w:val="20"/>
              </w:rPr>
            </w:pPr>
            <w:r w:rsidRPr="009849A2">
              <w:rPr>
                <w:rFonts w:hint="eastAsia"/>
                <w:sz w:val="20"/>
              </w:rPr>
              <w:t>プログラムの内容</w:t>
            </w:r>
          </w:p>
        </w:tc>
        <w:tc>
          <w:tcPr>
            <w:tcW w:w="3840" w:type="dxa"/>
            <w:vAlign w:val="center"/>
          </w:tcPr>
          <w:p w14:paraId="3D539052" w14:textId="77777777" w:rsidR="007912B3" w:rsidRPr="009849A2" w:rsidRDefault="007912B3" w:rsidP="004E4579">
            <w:pPr>
              <w:spacing w:line="280" w:lineRule="exact"/>
              <w:rPr>
                <w:sz w:val="20"/>
              </w:rPr>
            </w:pPr>
            <w:r w:rsidRPr="009849A2">
              <w:rPr>
                <w:rFonts w:hint="eastAsia"/>
                <w:sz w:val="20"/>
              </w:rPr>
              <w:t>各教室で提供するプログラムの内容。</w:t>
            </w:r>
          </w:p>
        </w:tc>
        <w:tc>
          <w:tcPr>
            <w:tcW w:w="1440" w:type="dxa"/>
            <w:vAlign w:val="center"/>
          </w:tcPr>
          <w:p w14:paraId="49D471AF" w14:textId="77777777" w:rsidR="007912B3" w:rsidRPr="009849A2" w:rsidRDefault="007912B3" w:rsidP="004E4579">
            <w:pPr>
              <w:jc w:val="center"/>
              <w:rPr>
                <w:sz w:val="20"/>
              </w:rPr>
            </w:pPr>
            <w:r w:rsidRPr="009849A2">
              <w:rPr>
                <w:rFonts w:hint="eastAsia"/>
                <w:sz w:val="20"/>
              </w:rPr>
              <w:t>20</w:t>
            </w:r>
          </w:p>
        </w:tc>
      </w:tr>
      <w:tr w:rsidR="009849A2" w:rsidRPr="009849A2" w14:paraId="37497BA3" w14:textId="77777777" w:rsidTr="007912B3">
        <w:trPr>
          <w:trHeight w:val="783"/>
        </w:trPr>
        <w:tc>
          <w:tcPr>
            <w:tcW w:w="1320" w:type="dxa"/>
            <w:vAlign w:val="center"/>
          </w:tcPr>
          <w:p w14:paraId="616BEA6C" w14:textId="77777777" w:rsidR="007912B3" w:rsidRPr="009849A2" w:rsidRDefault="007912B3" w:rsidP="004E4579">
            <w:pPr>
              <w:rPr>
                <w:sz w:val="20"/>
              </w:rPr>
            </w:pPr>
            <w:r w:rsidRPr="009849A2">
              <w:rPr>
                <w:rFonts w:hint="eastAsia"/>
                <w:sz w:val="20"/>
              </w:rPr>
              <w:t>提案内容</w:t>
            </w:r>
          </w:p>
        </w:tc>
        <w:tc>
          <w:tcPr>
            <w:tcW w:w="3000" w:type="dxa"/>
            <w:vAlign w:val="center"/>
          </w:tcPr>
          <w:p w14:paraId="040D1D0F" w14:textId="77777777" w:rsidR="007912B3" w:rsidRPr="009849A2" w:rsidRDefault="007912B3" w:rsidP="004E4579">
            <w:pPr>
              <w:spacing w:line="280" w:lineRule="exact"/>
              <w:rPr>
                <w:sz w:val="20"/>
              </w:rPr>
            </w:pPr>
            <w:r w:rsidRPr="009849A2">
              <w:rPr>
                <w:rFonts w:hint="eastAsia"/>
                <w:sz w:val="20"/>
              </w:rPr>
              <w:t>応募者独自の企画提案内容</w:t>
            </w:r>
          </w:p>
        </w:tc>
        <w:tc>
          <w:tcPr>
            <w:tcW w:w="3840" w:type="dxa"/>
            <w:vAlign w:val="center"/>
          </w:tcPr>
          <w:p w14:paraId="06208A8A" w14:textId="77777777" w:rsidR="007912B3" w:rsidRPr="009849A2" w:rsidRDefault="007912B3" w:rsidP="004E4579">
            <w:pPr>
              <w:spacing w:line="280" w:lineRule="exact"/>
              <w:rPr>
                <w:sz w:val="20"/>
              </w:rPr>
            </w:pPr>
            <w:r w:rsidRPr="009849A2">
              <w:rPr>
                <w:rFonts w:hint="eastAsia"/>
                <w:sz w:val="20"/>
                <w:szCs w:val="20"/>
              </w:rPr>
              <w:t>仕様書以外に、本市にとって有益な独自提案があるか。</w:t>
            </w:r>
          </w:p>
        </w:tc>
        <w:tc>
          <w:tcPr>
            <w:tcW w:w="1440" w:type="dxa"/>
            <w:vAlign w:val="center"/>
          </w:tcPr>
          <w:p w14:paraId="296F8B8D" w14:textId="77777777" w:rsidR="007912B3" w:rsidRPr="009849A2" w:rsidRDefault="007912B3" w:rsidP="004E4579">
            <w:pPr>
              <w:jc w:val="center"/>
              <w:rPr>
                <w:sz w:val="20"/>
              </w:rPr>
            </w:pPr>
            <w:r w:rsidRPr="009849A2">
              <w:rPr>
                <w:rFonts w:hint="eastAsia"/>
                <w:sz w:val="20"/>
              </w:rPr>
              <w:t>10</w:t>
            </w:r>
          </w:p>
        </w:tc>
      </w:tr>
      <w:tr w:rsidR="009849A2" w:rsidRPr="009849A2" w14:paraId="794C12CB" w14:textId="77777777" w:rsidTr="007912B3">
        <w:trPr>
          <w:trHeight w:val="783"/>
        </w:trPr>
        <w:tc>
          <w:tcPr>
            <w:tcW w:w="1320" w:type="dxa"/>
            <w:vAlign w:val="center"/>
          </w:tcPr>
          <w:p w14:paraId="1918E6C5" w14:textId="77777777" w:rsidR="007912B3" w:rsidRPr="009849A2" w:rsidRDefault="007912B3" w:rsidP="004E4579">
            <w:pPr>
              <w:rPr>
                <w:sz w:val="20"/>
              </w:rPr>
            </w:pPr>
            <w:r w:rsidRPr="009849A2">
              <w:rPr>
                <w:rFonts w:hint="eastAsia"/>
                <w:sz w:val="20"/>
              </w:rPr>
              <w:t>危機管理</w:t>
            </w:r>
          </w:p>
        </w:tc>
        <w:tc>
          <w:tcPr>
            <w:tcW w:w="3000" w:type="dxa"/>
            <w:vAlign w:val="center"/>
          </w:tcPr>
          <w:p w14:paraId="6B59E323" w14:textId="77777777" w:rsidR="007912B3" w:rsidRPr="009849A2" w:rsidRDefault="007912B3" w:rsidP="004E4579">
            <w:pPr>
              <w:spacing w:line="280" w:lineRule="exact"/>
              <w:rPr>
                <w:sz w:val="20"/>
              </w:rPr>
            </w:pPr>
            <w:r w:rsidRPr="009849A2">
              <w:rPr>
                <w:rFonts w:hint="eastAsia"/>
                <w:sz w:val="20"/>
              </w:rPr>
              <w:t>危機管理体制</w:t>
            </w:r>
          </w:p>
        </w:tc>
        <w:tc>
          <w:tcPr>
            <w:tcW w:w="3840" w:type="dxa"/>
            <w:vAlign w:val="center"/>
          </w:tcPr>
          <w:p w14:paraId="726BB22B" w14:textId="77777777" w:rsidR="007912B3" w:rsidRPr="009849A2" w:rsidRDefault="007912B3" w:rsidP="004E4579">
            <w:pPr>
              <w:spacing w:line="280" w:lineRule="exact"/>
              <w:rPr>
                <w:sz w:val="20"/>
              </w:rPr>
            </w:pPr>
            <w:r w:rsidRPr="009849A2">
              <w:rPr>
                <w:rFonts w:hint="eastAsia"/>
                <w:sz w:val="20"/>
              </w:rPr>
              <w:t>個人情報の保護、事故に対する安全管理などの体制があるか。</w:t>
            </w:r>
          </w:p>
        </w:tc>
        <w:tc>
          <w:tcPr>
            <w:tcW w:w="1440" w:type="dxa"/>
            <w:vAlign w:val="center"/>
          </w:tcPr>
          <w:p w14:paraId="289F1096" w14:textId="77777777" w:rsidR="007912B3" w:rsidRPr="009849A2" w:rsidRDefault="007912B3" w:rsidP="004E4579">
            <w:pPr>
              <w:jc w:val="center"/>
              <w:rPr>
                <w:sz w:val="20"/>
              </w:rPr>
            </w:pPr>
            <w:r w:rsidRPr="009849A2">
              <w:rPr>
                <w:rFonts w:hint="eastAsia"/>
                <w:sz w:val="20"/>
              </w:rPr>
              <w:t>5</w:t>
            </w:r>
          </w:p>
        </w:tc>
      </w:tr>
      <w:tr w:rsidR="009849A2" w:rsidRPr="009849A2" w14:paraId="1B1B457B" w14:textId="77777777" w:rsidTr="007912B3">
        <w:trPr>
          <w:trHeight w:val="783"/>
        </w:trPr>
        <w:tc>
          <w:tcPr>
            <w:tcW w:w="1320" w:type="dxa"/>
            <w:vAlign w:val="center"/>
          </w:tcPr>
          <w:p w14:paraId="767A00CF" w14:textId="77777777" w:rsidR="007912B3" w:rsidRPr="009849A2" w:rsidRDefault="007912B3" w:rsidP="004E4579">
            <w:pPr>
              <w:rPr>
                <w:sz w:val="20"/>
              </w:rPr>
            </w:pPr>
            <w:r w:rsidRPr="009849A2">
              <w:rPr>
                <w:rFonts w:hint="eastAsia"/>
                <w:sz w:val="20"/>
              </w:rPr>
              <w:t>提案金額</w:t>
            </w:r>
          </w:p>
        </w:tc>
        <w:tc>
          <w:tcPr>
            <w:tcW w:w="3000" w:type="dxa"/>
            <w:vAlign w:val="center"/>
          </w:tcPr>
          <w:p w14:paraId="417E0A32" w14:textId="77777777" w:rsidR="007912B3" w:rsidRPr="009849A2" w:rsidRDefault="007912B3" w:rsidP="004E4579">
            <w:pPr>
              <w:spacing w:line="280" w:lineRule="exact"/>
              <w:rPr>
                <w:sz w:val="20"/>
              </w:rPr>
            </w:pPr>
            <w:r w:rsidRPr="009849A2">
              <w:rPr>
                <w:rFonts w:hint="eastAsia"/>
                <w:sz w:val="20"/>
              </w:rPr>
              <w:t>見積価格</w:t>
            </w:r>
          </w:p>
        </w:tc>
        <w:tc>
          <w:tcPr>
            <w:tcW w:w="3840" w:type="dxa"/>
            <w:vAlign w:val="center"/>
          </w:tcPr>
          <w:p w14:paraId="1B5A09E4" w14:textId="77777777" w:rsidR="007912B3" w:rsidRPr="009849A2" w:rsidRDefault="007912B3" w:rsidP="004E4579">
            <w:pPr>
              <w:spacing w:line="280" w:lineRule="exact"/>
              <w:rPr>
                <w:sz w:val="20"/>
              </w:rPr>
            </w:pPr>
            <w:r w:rsidRPr="009849A2">
              <w:rPr>
                <w:rFonts w:hint="eastAsia"/>
                <w:sz w:val="20"/>
              </w:rPr>
              <w:t>提案価格が適正か。</w:t>
            </w:r>
          </w:p>
        </w:tc>
        <w:tc>
          <w:tcPr>
            <w:tcW w:w="1440" w:type="dxa"/>
            <w:vAlign w:val="center"/>
          </w:tcPr>
          <w:p w14:paraId="683A2E9E" w14:textId="77777777" w:rsidR="007912B3" w:rsidRPr="009849A2" w:rsidRDefault="007912B3" w:rsidP="004E4579">
            <w:pPr>
              <w:jc w:val="center"/>
              <w:rPr>
                <w:sz w:val="20"/>
              </w:rPr>
            </w:pPr>
            <w:r w:rsidRPr="009849A2">
              <w:rPr>
                <w:rFonts w:hint="eastAsia"/>
                <w:sz w:val="20"/>
              </w:rPr>
              <w:t>20</w:t>
            </w:r>
          </w:p>
        </w:tc>
      </w:tr>
      <w:tr w:rsidR="009849A2" w:rsidRPr="009849A2" w14:paraId="659E8C18" w14:textId="77777777" w:rsidTr="007912B3">
        <w:trPr>
          <w:trHeight w:val="330"/>
        </w:trPr>
        <w:tc>
          <w:tcPr>
            <w:tcW w:w="8160" w:type="dxa"/>
            <w:gridSpan w:val="3"/>
            <w:vAlign w:val="center"/>
          </w:tcPr>
          <w:p w14:paraId="0045509C" w14:textId="77777777" w:rsidR="007912B3" w:rsidRPr="009849A2" w:rsidRDefault="007912B3" w:rsidP="007912B3">
            <w:pPr>
              <w:spacing w:line="280" w:lineRule="exact"/>
              <w:jc w:val="center"/>
              <w:rPr>
                <w:sz w:val="20"/>
              </w:rPr>
            </w:pPr>
            <w:r w:rsidRPr="009849A2">
              <w:rPr>
                <w:rFonts w:hint="eastAsia"/>
                <w:sz w:val="20"/>
              </w:rPr>
              <w:t>合　　計</w:t>
            </w:r>
          </w:p>
        </w:tc>
        <w:tc>
          <w:tcPr>
            <w:tcW w:w="1440" w:type="dxa"/>
            <w:vAlign w:val="center"/>
          </w:tcPr>
          <w:p w14:paraId="7E322ABD" w14:textId="77777777" w:rsidR="007912B3" w:rsidRPr="009849A2" w:rsidRDefault="007912B3" w:rsidP="004E4579">
            <w:pPr>
              <w:jc w:val="center"/>
              <w:rPr>
                <w:sz w:val="20"/>
              </w:rPr>
            </w:pPr>
            <w:r w:rsidRPr="009849A2">
              <w:rPr>
                <w:rFonts w:hint="eastAsia"/>
                <w:sz w:val="20"/>
              </w:rPr>
              <w:t>100</w:t>
            </w:r>
          </w:p>
        </w:tc>
      </w:tr>
    </w:tbl>
    <w:p w14:paraId="0E71717A" w14:textId="7600F8B8" w:rsidR="007912B3" w:rsidRPr="009849A2" w:rsidRDefault="007912B3" w:rsidP="007912B3">
      <w:pPr>
        <w:rPr>
          <w:sz w:val="20"/>
        </w:rPr>
      </w:pPr>
      <w:r w:rsidRPr="009849A2">
        <w:rPr>
          <w:rFonts w:hint="eastAsia"/>
          <w:sz w:val="20"/>
        </w:rPr>
        <w:t>(1)審査は、</w:t>
      </w:r>
      <w:r w:rsidR="0013378A">
        <w:rPr>
          <w:rFonts w:hint="eastAsia"/>
          <w:sz w:val="20"/>
        </w:rPr>
        <w:t>7</w:t>
      </w:r>
      <w:r w:rsidRPr="009849A2">
        <w:rPr>
          <w:rFonts w:hint="eastAsia"/>
          <w:sz w:val="20"/>
        </w:rPr>
        <w:t>名の選定委員により審査し、各選定委員の持ち点は100点とする。</w:t>
      </w:r>
    </w:p>
    <w:p w14:paraId="311B195B" w14:textId="1307EB85" w:rsidR="007912B3" w:rsidRPr="009849A2" w:rsidRDefault="007912B3" w:rsidP="007912B3">
      <w:pPr>
        <w:ind w:left="200" w:hangingChars="100" w:hanging="200"/>
        <w:rPr>
          <w:sz w:val="20"/>
        </w:rPr>
      </w:pPr>
      <w:r w:rsidRPr="009849A2">
        <w:rPr>
          <w:rFonts w:hint="eastAsia"/>
          <w:sz w:val="20"/>
        </w:rPr>
        <w:t>(2)得点は、審査(</w:t>
      </w:r>
      <w:r w:rsidR="0013378A">
        <w:rPr>
          <w:rFonts w:hint="eastAsia"/>
          <w:sz w:val="20"/>
        </w:rPr>
        <w:t>7</w:t>
      </w:r>
      <w:r w:rsidRPr="009849A2">
        <w:rPr>
          <w:rFonts w:hint="eastAsia"/>
          <w:sz w:val="20"/>
        </w:rPr>
        <w:t>00点満点)の合計点とし、最高得点者を契約候補者とする。</w:t>
      </w:r>
    </w:p>
    <w:p w14:paraId="77A88F32" w14:textId="77777777" w:rsidR="007912B3" w:rsidRPr="009849A2" w:rsidRDefault="007912B3" w:rsidP="007912B3">
      <w:pPr>
        <w:rPr>
          <w:sz w:val="20"/>
        </w:rPr>
      </w:pPr>
      <w:r w:rsidRPr="009849A2">
        <w:rPr>
          <w:rFonts w:hint="eastAsia"/>
          <w:sz w:val="20"/>
        </w:rPr>
        <w:t>(3)最高得点が同点の場合、見積書に記載の金額の低い者を契約の相手方の候補者とする。</w:t>
      </w:r>
    </w:p>
    <w:p w14:paraId="188A7AE3" w14:textId="77777777" w:rsidR="007912B3" w:rsidRPr="009849A2" w:rsidRDefault="007912B3" w:rsidP="007912B3">
      <w:pPr>
        <w:rPr>
          <w:sz w:val="20"/>
        </w:rPr>
      </w:pPr>
      <w:r w:rsidRPr="009849A2">
        <w:rPr>
          <w:rFonts w:hint="eastAsia"/>
          <w:sz w:val="20"/>
        </w:rPr>
        <w:t>(4)見積書に記載の金額も同額の場合は、委員会の合議により順位を特定する。</w:t>
      </w:r>
    </w:p>
    <w:p w14:paraId="70503D88" w14:textId="5BA0468A" w:rsidR="007912B3" w:rsidRPr="005C6549" w:rsidRDefault="007912B3" w:rsidP="007912B3">
      <w:pPr>
        <w:rPr>
          <w:sz w:val="20"/>
        </w:rPr>
      </w:pPr>
      <w:r w:rsidRPr="009849A2">
        <w:rPr>
          <w:rFonts w:hint="eastAsia"/>
          <w:sz w:val="20"/>
        </w:rPr>
        <w:t>(5)最高得点が</w:t>
      </w:r>
      <w:r w:rsidR="0013378A">
        <w:rPr>
          <w:rFonts w:hint="eastAsia"/>
          <w:sz w:val="20"/>
        </w:rPr>
        <w:t>7</w:t>
      </w:r>
      <w:r w:rsidRPr="009849A2">
        <w:rPr>
          <w:rFonts w:hint="eastAsia"/>
          <w:sz w:val="20"/>
        </w:rPr>
        <w:t>00点満点の6割</w:t>
      </w:r>
      <w:r w:rsidR="00F25E82">
        <w:rPr>
          <w:rFonts w:hint="eastAsia"/>
          <w:sz w:val="20"/>
        </w:rPr>
        <w:t>(</w:t>
      </w:r>
      <w:r w:rsidR="0013378A">
        <w:rPr>
          <w:rFonts w:hint="eastAsia"/>
          <w:sz w:val="20"/>
        </w:rPr>
        <w:t>42</w:t>
      </w:r>
      <w:r w:rsidRPr="009849A2">
        <w:rPr>
          <w:rFonts w:hint="eastAsia"/>
          <w:sz w:val="20"/>
        </w:rPr>
        <w:t>0点)に満たない場合は、契約候補者と認めない。</w:t>
      </w:r>
    </w:p>
    <w:sectPr w:rsidR="007912B3" w:rsidRPr="005C6549" w:rsidSect="00ED1A7A">
      <w:footerReference w:type="default" r:id="rId8"/>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B75E" w14:textId="77777777" w:rsidR="00017CAD" w:rsidRDefault="00017CAD" w:rsidP="00377E5A">
      <w:r>
        <w:separator/>
      </w:r>
    </w:p>
  </w:endnote>
  <w:endnote w:type="continuationSeparator" w:id="0">
    <w:p w14:paraId="1944EFC3" w14:textId="77777777" w:rsidR="00017CAD" w:rsidRDefault="00017CAD" w:rsidP="0037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FD03" w14:textId="77777777" w:rsidR="00377E5A" w:rsidRPr="00377E5A" w:rsidRDefault="00377E5A" w:rsidP="00377E5A">
    <w:pPr>
      <w:pStyle w:val="a7"/>
      <w:jc w:val="center"/>
      <w:rPr>
        <w:sz w:val="22"/>
      </w:rPr>
    </w:pPr>
    <w:r w:rsidRPr="00377E5A">
      <w:rPr>
        <w:sz w:val="22"/>
      </w:rPr>
      <w:fldChar w:fldCharType="begin"/>
    </w:r>
    <w:r w:rsidRPr="00377E5A">
      <w:rPr>
        <w:sz w:val="22"/>
      </w:rPr>
      <w:instrText>PAGE   \* MERGEFORMAT</w:instrText>
    </w:r>
    <w:r w:rsidRPr="00377E5A">
      <w:rPr>
        <w:sz w:val="22"/>
      </w:rPr>
      <w:fldChar w:fldCharType="separate"/>
    </w:r>
    <w:r w:rsidR="00587677" w:rsidRPr="00587677">
      <w:rPr>
        <w:noProof/>
        <w:sz w:val="22"/>
        <w:lang w:val="ja-JP"/>
      </w:rPr>
      <w:t>6</w:t>
    </w:r>
    <w:r w:rsidRPr="00377E5A">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34CC" w14:textId="77777777" w:rsidR="00017CAD" w:rsidRDefault="00017CAD" w:rsidP="00377E5A">
      <w:r>
        <w:separator/>
      </w:r>
    </w:p>
  </w:footnote>
  <w:footnote w:type="continuationSeparator" w:id="0">
    <w:p w14:paraId="66F56204" w14:textId="77777777" w:rsidR="00017CAD" w:rsidRDefault="00017CAD" w:rsidP="00377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30"/>
    <w:multiLevelType w:val="hybridMultilevel"/>
    <w:tmpl w:val="AE94FC5A"/>
    <w:lvl w:ilvl="0" w:tplc="C0262C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9E4F56"/>
    <w:multiLevelType w:val="hybridMultilevel"/>
    <w:tmpl w:val="AE94FC5A"/>
    <w:lvl w:ilvl="0" w:tplc="C0262C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A5A26C3"/>
    <w:multiLevelType w:val="hybridMultilevel"/>
    <w:tmpl w:val="040460F4"/>
    <w:lvl w:ilvl="0" w:tplc="7EA29BD6">
      <w:start w:val="1"/>
      <w:numFmt w:val="decimalFullWidth"/>
      <w:lvlText w:val="（例%1）"/>
      <w:lvlJc w:val="left"/>
      <w:pPr>
        <w:ind w:left="2280" w:hanging="10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7FC73D27"/>
    <w:multiLevelType w:val="hybridMultilevel"/>
    <w:tmpl w:val="D1986DBC"/>
    <w:lvl w:ilvl="0" w:tplc="4A5AD5AC">
      <w:start w:val="1"/>
      <w:numFmt w:val="decimalEnclosedCircle"/>
      <w:lvlText w:val="%1"/>
      <w:lvlJc w:val="left"/>
      <w:pPr>
        <w:ind w:left="3120" w:hanging="360"/>
      </w:pPr>
      <w:rPr>
        <w:rFonts w:hint="default"/>
      </w:rPr>
    </w:lvl>
    <w:lvl w:ilvl="1" w:tplc="04090017" w:tentative="1">
      <w:start w:val="1"/>
      <w:numFmt w:val="aiueoFullWidth"/>
      <w:lvlText w:val="(%2)"/>
      <w:lvlJc w:val="left"/>
      <w:pPr>
        <w:ind w:left="3640" w:hanging="440"/>
      </w:pPr>
    </w:lvl>
    <w:lvl w:ilvl="2" w:tplc="04090011" w:tentative="1">
      <w:start w:val="1"/>
      <w:numFmt w:val="decimalEnclosedCircle"/>
      <w:lvlText w:val="%3"/>
      <w:lvlJc w:val="left"/>
      <w:pPr>
        <w:ind w:left="4080" w:hanging="440"/>
      </w:pPr>
    </w:lvl>
    <w:lvl w:ilvl="3" w:tplc="0409000F" w:tentative="1">
      <w:start w:val="1"/>
      <w:numFmt w:val="decimal"/>
      <w:lvlText w:val="%4."/>
      <w:lvlJc w:val="left"/>
      <w:pPr>
        <w:ind w:left="4520" w:hanging="440"/>
      </w:pPr>
    </w:lvl>
    <w:lvl w:ilvl="4" w:tplc="04090017" w:tentative="1">
      <w:start w:val="1"/>
      <w:numFmt w:val="aiueoFullWidth"/>
      <w:lvlText w:val="(%5)"/>
      <w:lvlJc w:val="left"/>
      <w:pPr>
        <w:ind w:left="4960" w:hanging="440"/>
      </w:pPr>
    </w:lvl>
    <w:lvl w:ilvl="5" w:tplc="04090011" w:tentative="1">
      <w:start w:val="1"/>
      <w:numFmt w:val="decimalEnclosedCircle"/>
      <w:lvlText w:val="%6"/>
      <w:lvlJc w:val="left"/>
      <w:pPr>
        <w:ind w:left="5400" w:hanging="440"/>
      </w:pPr>
    </w:lvl>
    <w:lvl w:ilvl="6" w:tplc="0409000F" w:tentative="1">
      <w:start w:val="1"/>
      <w:numFmt w:val="decimal"/>
      <w:lvlText w:val="%7."/>
      <w:lvlJc w:val="left"/>
      <w:pPr>
        <w:ind w:left="5840" w:hanging="440"/>
      </w:pPr>
    </w:lvl>
    <w:lvl w:ilvl="7" w:tplc="04090017" w:tentative="1">
      <w:start w:val="1"/>
      <w:numFmt w:val="aiueoFullWidth"/>
      <w:lvlText w:val="(%8)"/>
      <w:lvlJc w:val="left"/>
      <w:pPr>
        <w:ind w:left="6280" w:hanging="440"/>
      </w:pPr>
    </w:lvl>
    <w:lvl w:ilvl="8" w:tplc="04090011" w:tentative="1">
      <w:start w:val="1"/>
      <w:numFmt w:val="decimalEnclosedCircle"/>
      <w:lvlText w:val="%9"/>
      <w:lvlJc w:val="left"/>
      <w:pPr>
        <w:ind w:left="6720" w:hanging="440"/>
      </w:pPr>
    </w:lvl>
  </w:abstractNum>
  <w:num w:numId="1" w16cid:durableId="1501774552">
    <w:abstractNumId w:val="1"/>
  </w:num>
  <w:num w:numId="2" w16cid:durableId="650719256">
    <w:abstractNumId w:val="2"/>
  </w:num>
  <w:num w:numId="3" w16cid:durableId="378162788">
    <w:abstractNumId w:val="0"/>
  </w:num>
  <w:num w:numId="4" w16cid:durableId="1857039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B27"/>
    <w:rsid w:val="000153C9"/>
    <w:rsid w:val="00017CAD"/>
    <w:rsid w:val="00034EDF"/>
    <w:rsid w:val="00041977"/>
    <w:rsid w:val="000532BA"/>
    <w:rsid w:val="00054890"/>
    <w:rsid w:val="00062FC1"/>
    <w:rsid w:val="0007046C"/>
    <w:rsid w:val="00086AFF"/>
    <w:rsid w:val="00095871"/>
    <w:rsid w:val="000A446B"/>
    <w:rsid w:val="000C5F5A"/>
    <w:rsid w:val="001107C8"/>
    <w:rsid w:val="001111FC"/>
    <w:rsid w:val="0013378A"/>
    <w:rsid w:val="00186F66"/>
    <w:rsid w:val="0019675C"/>
    <w:rsid w:val="001A74B0"/>
    <w:rsid w:val="001F41A2"/>
    <w:rsid w:val="00213DDC"/>
    <w:rsid w:val="002223C8"/>
    <w:rsid w:val="00222AEA"/>
    <w:rsid w:val="00226D37"/>
    <w:rsid w:val="002326F9"/>
    <w:rsid w:val="00261A61"/>
    <w:rsid w:val="00281804"/>
    <w:rsid w:val="002853D0"/>
    <w:rsid w:val="002D6334"/>
    <w:rsid w:val="002D7B5F"/>
    <w:rsid w:val="002E33E6"/>
    <w:rsid w:val="002E7688"/>
    <w:rsid w:val="00302AFE"/>
    <w:rsid w:val="00312F42"/>
    <w:rsid w:val="00316AE9"/>
    <w:rsid w:val="00341561"/>
    <w:rsid w:val="00342750"/>
    <w:rsid w:val="00353E0A"/>
    <w:rsid w:val="00376AD0"/>
    <w:rsid w:val="00377E5A"/>
    <w:rsid w:val="00384654"/>
    <w:rsid w:val="003B09CF"/>
    <w:rsid w:val="003C0FB2"/>
    <w:rsid w:val="0040409A"/>
    <w:rsid w:val="0042331F"/>
    <w:rsid w:val="00440268"/>
    <w:rsid w:val="004460F0"/>
    <w:rsid w:val="00454D58"/>
    <w:rsid w:val="00493013"/>
    <w:rsid w:val="004A4029"/>
    <w:rsid w:val="004A4498"/>
    <w:rsid w:val="004A7516"/>
    <w:rsid w:val="004D7BE6"/>
    <w:rsid w:val="00535F1B"/>
    <w:rsid w:val="005378B1"/>
    <w:rsid w:val="005423C8"/>
    <w:rsid w:val="00545DF6"/>
    <w:rsid w:val="00555C73"/>
    <w:rsid w:val="00565AB5"/>
    <w:rsid w:val="00573F57"/>
    <w:rsid w:val="00587677"/>
    <w:rsid w:val="005B160E"/>
    <w:rsid w:val="005B2538"/>
    <w:rsid w:val="005C6549"/>
    <w:rsid w:val="005D6165"/>
    <w:rsid w:val="005E4A35"/>
    <w:rsid w:val="00606853"/>
    <w:rsid w:val="00632115"/>
    <w:rsid w:val="0063241B"/>
    <w:rsid w:val="00663E00"/>
    <w:rsid w:val="0067073B"/>
    <w:rsid w:val="00696E67"/>
    <w:rsid w:val="006A54E4"/>
    <w:rsid w:val="006C769B"/>
    <w:rsid w:val="006D56B8"/>
    <w:rsid w:val="006E26E1"/>
    <w:rsid w:val="006F0AF2"/>
    <w:rsid w:val="006F4C90"/>
    <w:rsid w:val="00711BE7"/>
    <w:rsid w:val="00716E0B"/>
    <w:rsid w:val="0072008F"/>
    <w:rsid w:val="00725F91"/>
    <w:rsid w:val="007414FB"/>
    <w:rsid w:val="00753327"/>
    <w:rsid w:val="0077554A"/>
    <w:rsid w:val="007842F1"/>
    <w:rsid w:val="00786CC3"/>
    <w:rsid w:val="007912B3"/>
    <w:rsid w:val="007A0644"/>
    <w:rsid w:val="007A3905"/>
    <w:rsid w:val="007B2348"/>
    <w:rsid w:val="007C0E47"/>
    <w:rsid w:val="007C3B9C"/>
    <w:rsid w:val="007D2F64"/>
    <w:rsid w:val="007D5305"/>
    <w:rsid w:val="007D782C"/>
    <w:rsid w:val="00851CFB"/>
    <w:rsid w:val="00877B08"/>
    <w:rsid w:val="00884C2D"/>
    <w:rsid w:val="00892A99"/>
    <w:rsid w:val="00893884"/>
    <w:rsid w:val="008B5A7A"/>
    <w:rsid w:val="008C5DA7"/>
    <w:rsid w:val="008D25CA"/>
    <w:rsid w:val="008D59BA"/>
    <w:rsid w:val="008E4B85"/>
    <w:rsid w:val="008E7941"/>
    <w:rsid w:val="009201C1"/>
    <w:rsid w:val="00946873"/>
    <w:rsid w:val="0098207C"/>
    <w:rsid w:val="009849A2"/>
    <w:rsid w:val="009A3F63"/>
    <w:rsid w:val="009A52AD"/>
    <w:rsid w:val="009A537F"/>
    <w:rsid w:val="009A65A4"/>
    <w:rsid w:val="009C4B51"/>
    <w:rsid w:val="00A1683F"/>
    <w:rsid w:val="00A57A15"/>
    <w:rsid w:val="00A73B15"/>
    <w:rsid w:val="00A83775"/>
    <w:rsid w:val="00AA4746"/>
    <w:rsid w:val="00AB0EEF"/>
    <w:rsid w:val="00AC1C64"/>
    <w:rsid w:val="00AC3942"/>
    <w:rsid w:val="00AF1E27"/>
    <w:rsid w:val="00AF2BBA"/>
    <w:rsid w:val="00B115A5"/>
    <w:rsid w:val="00B226D5"/>
    <w:rsid w:val="00B32487"/>
    <w:rsid w:val="00B32C08"/>
    <w:rsid w:val="00B71293"/>
    <w:rsid w:val="00B74D94"/>
    <w:rsid w:val="00BA7A0B"/>
    <w:rsid w:val="00BB47CA"/>
    <w:rsid w:val="00BC0AB2"/>
    <w:rsid w:val="00BC5BA7"/>
    <w:rsid w:val="00C05CBF"/>
    <w:rsid w:val="00C133A2"/>
    <w:rsid w:val="00C17AF4"/>
    <w:rsid w:val="00C42D3A"/>
    <w:rsid w:val="00C71A2A"/>
    <w:rsid w:val="00C90236"/>
    <w:rsid w:val="00C97610"/>
    <w:rsid w:val="00CF321A"/>
    <w:rsid w:val="00CF385C"/>
    <w:rsid w:val="00D303F6"/>
    <w:rsid w:val="00D3390B"/>
    <w:rsid w:val="00D64AD8"/>
    <w:rsid w:val="00D86FEA"/>
    <w:rsid w:val="00DA24EF"/>
    <w:rsid w:val="00DA3602"/>
    <w:rsid w:val="00DA6722"/>
    <w:rsid w:val="00DC7F3E"/>
    <w:rsid w:val="00DD29A9"/>
    <w:rsid w:val="00DE287D"/>
    <w:rsid w:val="00DE45B1"/>
    <w:rsid w:val="00DE467B"/>
    <w:rsid w:val="00DE6FFC"/>
    <w:rsid w:val="00DF7710"/>
    <w:rsid w:val="00E12DD5"/>
    <w:rsid w:val="00E169FC"/>
    <w:rsid w:val="00E3524E"/>
    <w:rsid w:val="00E35C51"/>
    <w:rsid w:val="00E42A01"/>
    <w:rsid w:val="00E46412"/>
    <w:rsid w:val="00E655C4"/>
    <w:rsid w:val="00E74A90"/>
    <w:rsid w:val="00EA5E76"/>
    <w:rsid w:val="00EA6225"/>
    <w:rsid w:val="00EC674B"/>
    <w:rsid w:val="00EC7B67"/>
    <w:rsid w:val="00ED1A7A"/>
    <w:rsid w:val="00EE5995"/>
    <w:rsid w:val="00EE7C79"/>
    <w:rsid w:val="00EF7367"/>
    <w:rsid w:val="00F25E82"/>
    <w:rsid w:val="00F27E22"/>
    <w:rsid w:val="00F3181E"/>
    <w:rsid w:val="00F42121"/>
    <w:rsid w:val="00F474A0"/>
    <w:rsid w:val="00F531A4"/>
    <w:rsid w:val="00F70D0C"/>
    <w:rsid w:val="00F82950"/>
    <w:rsid w:val="00F841C7"/>
    <w:rsid w:val="00F92B27"/>
    <w:rsid w:val="00FA0C7D"/>
    <w:rsid w:val="00FA5AFF"/>
    <w:rsid w:val="00FB4B3A"/>
    <w:rsid w:val="00FE3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EF38A"/>
  <w15:docId w15:val="{D7A96CA1-6F08-449E-9042-E938549E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3327"/>
    <w:rPr>
      <w:color w:val="0563C1" w:themeColor="hyperlink"/>
      <w:u w:val="single"/>
    </w:rPr>
  </w:style>
  <w:style w:type="table" w:styleId="a4">
    <w:name w:val="Table Grid"/>
    <w:basedOn w:val="a1"/>
    <w:uiPriority w:val="39"/>
    <w:rsid w:val="009A5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7E5A"/>
    <w:pPr>
      <w:tabs>
        <w:tab w:val="center" w:pos="4252"/>
        <w:tab w:val="right" w:pos="8504"/>
      </w:tabs>
      <w:snapToGrid w:val="0"/>
    </w:pPr>
  </w:style>
  <w:style w:type="character" w:customStyle="1" w:styleId="a6">
    <w:name w:val="ヘッダー (文字)"/>
    <w:basedOn w:val="a0"/>
    <w:link w:val="a5"/>
    <w:uiPriority w:val="99"/>
    <w:rsid w:val="00377E5A"/>
  </w:style>
  <w:style w:type="paragraph" w:styleId="a7">
    <w:name w:val="footer"/>
    <w:basedOn w:val="a"/>
    <w:link w:val="a8"/>
    <w:uiPriority w:val="99"/>
    <w:unhideWhenUsed/>
    <w:rsid w:val="00377E5A"/>
    <w:pPr>
      <w:tabs>
        <w:tab w:val="center" w:pos="4252"/>
        <w:tab w:val="right" w:pos="8504"/>
      </w:tabs>
      <w:snapToGrid w:val="0"/>
    </w:pPr>
  </w:style>
  <w:style w:type="character" w:customStyle="1" w:styleId="a8">
    <w:name w:val="フッター (文字)"/>
    <w:basedOn w:val="a0"/>
    <w:link w:val="a7"/>
    <w:uiPriority w:val="99"/>
    <w:rsid w:val="00377E5A"/>
  </w:style>
  <w:style w:type="paragraph" w:styleId="a9">
    <w:name w:val="Balloon Text"/>
    <w:basedOn w:val="a"/>
    <w:link w:val="aa"/>
    <w:uiPriority w:val="99"/>
    <w:semiHidden/>
    <w:unhideWhenUsed/>
    <w:rsid w:val="00376A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6AD0"/>
    <w:rPr>
      <w:rFonts w:asciiTheme="majorHAnsi" w:eastAsiaTheme="majorEastAsia" w:hAnsiTheme="majorHAnsi" w:cstheme="majorBidi"/>
      <w:sz w:val="18"/>
      <w:szCs w:val="18"/>
    </w:rPr>
  </w:style>
  <w:style w:type="paragraph" w:styleId="ab">
    <w:name w:val="List Paragraph"/>
    <w:basedOn w:val="a"/>
    <w:uiPriority w:val="34"/>
    <w:qFormat/>
    <w:rsid w:val="003C0F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2378F-27A0-4B88-A77D-CA4AD723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6</Pages>
  <Words>708</Words>
  <Characters>4040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KOUREI@kashiwara-gc.local</cp:lastModifiedBy>
  <cp:revision>72</cp:revision>
  <cp:lastPrinted>2026-03-28T02:47:00Z</cp:lastPrinted>
  <dcterms:created xsi:type="dcterms:W3CDTF">2019-08-08T00:28:00Z</dcterms:created>
  <dcterms:modified xsi:type="dcterms:W3CDTF">2026-03-28T02:47:00Z</dcterms:modified>
</cp:coreProperties>
</file>